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93" w:rsidRPr="00A87A93" w:rsidRDefault="00135932" w:rsidP="00D72D93">
      <w:pPr>
        <w:jc w:val="center"/>
        <w:rPr>
          <w:rFonts w:ascii="方正小标宋简体" w:eastAsia="方正小标宋简体" w:hAnsi="Times New Roman" w:cs="Times New Roman"/>
          <w:bCs/>
          <w:sz w:val="36"/>
          <w:szCs w:val="32"/>
        </w:rPr>
      </w:pPr>
      <w:r w:rsidRPr="00A87A93">
        <w:rPr>
          <w:rFonts w:ascii="方正小标宋简体" w:eastAsia="方正小标宋简体" w:hAnsi="Times New Roman" w:cs="Times New Roman" w:hint="eastAsia"/>
          <w:bCs/>
          <w:sz w:val="36"/>
          <w:szCs w:val="32"/>
        </w:rPr>
        <w:t>浙江工商大学</w:t>
      </w:r>
      <w:r w:rsidR="00AA49C3" w:rsidRPr="00AA49C3">
        <w:rPr>
          <w:rFonts w:ascii="方正小标宋简体" w:eastAsia="方正小标宋简体" w:hAnsi="Times New Roman" w:cs="Times New Roman" w:hint="eastAsia"/>
          <w:bCs/>
          <w:sz w:val="36"/>
          <w:szCs w:val="32"/>
        </w:rPr>
        <w:t>大型仪器设备</w:t>
      </w:r>
      <w:r w:rsidR="00D72D93" w:rsidRPr="00A87A93">
        <w:rPr>
          <w:rFonts w:ascii="方正小标宋简体" w:eastAsia="方正小标宋简体" w:hAnsi="Times New Roman" w:cs="Times New Roman" w:hint="eastAsia"/>
          <w:bCs/>
          <w:sz w:val="36"/>
          <w:szCs w:val="32"/>
        </w:rPr>
        <w:t>报废申请单</w:t>
      </w:r>
    </w:p>
    <w:p w:rsidR="00D72D93" w:rsidRPr="00BE6828" w:rsidRDefault="005E207F" w:rsidP="005E207F">
      <w:pPr>
        <w:widowControl/>
        <w:jc w:val="right"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金额单位：元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253"/>
        <w:gridCol w:w="224"/>
        <w:gridCol w:w="910"/>
        <w:gridCol w:w="396"/>
        <w:gridCol w:w="1163"/>
        <w:gridCol w:w="143"/>
        <w:gridCol w:w="2154"/>
        <w:gridCol w:w="1247"/>
        <w:gridCol w:w="29"/>
        <w:gridCol w:w="1302"/>
      </w:tblGrid>
      <w:tr w:rsidR="002A46D5" w:rsidRPr="008A2F9B" w:rsidTr="00135932">
        <w:trPr>
          <w:trHeight w:val="56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2A46D5" w:rsidRPr="008A2F9B" w:rsidRDefault="002A46D5" w:rsidP="002A46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46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2A46D5" w:rsidRPr="00152FB7" w:rsidRDefault="002A46D5" w:rsidP="002A46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2A46D5" w:rsidRPr="00152FB7" w:rsidRDefault="002A46D5" w:rsidP="002A46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464E">
              <w:rPr>
                <w:rFonts w:ascii="宋体" w:eastAsia="宋体" w:hAnsi="宋体" w:hint="eastAsia"/>
                <w:b/>
              </w:rPr>
              <w:t>联</w:t>
            </w:r>
            <w:r w:rsidRPr="0031464E">
              <w:rPr>
                <w:rFonts w:ascii="宋体" w:eastAsia="宋体" w:hAnsi="宋体"/>
                <w:b/>
              </w:rPr>
              <w:t>系人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2A46D5" w:rsidRPr="00152FB7" w:rsidRDefault="002A46D5" w:rsidP="002A46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2A46D5" w:rsidRPr="00152FB7" w:rsidRDefault="002A46D5" w:rsidP="002A46D5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78" w:type="dxa"/>
            <w:gridSpan w:val="3"/>
            <w:shd w:val="clear" w:color="auto" w:fill="auto"/>
            <w:vAlign w:val="center"/>
          </w:tcPr>
          <w:p w:rsidR="002A46D5" w:rsidRPr="008A2F9B" w:rsidRDefault="002A46D5" w:rsidP="00DC0CEC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A49C3" w:rsidRPr="008A2F9B" w:rsidTr="00462C79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AA49C3" w:rsidRPr="008A2F9B" w:rsidRDefault="00AA49C3" w:rsidP="00BE68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2F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A49C3" w:rsidRPr="00152FB7" w:rsidRDefault="00AA49C3" w:rsidP="00BE68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AA49C3" w:rsidRPr="00152FB7" w:rsidRDefault="00AA49C3" w:rsidP="00BE68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AA49C3" w:rsidRPr="00152FB7" w:rsidRDefault="00AA49C3" w:rsidP="00BE68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AA49C3" w:rsidRPr="00152FB7" w:rsidRDefault="00AA49C3" w:rsidP="00BE68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是否已到报废年限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AA49C3" w:rsidRPr="00152FB7" w:rsidRDefault="00AA49C3" w:rsidP="00BE68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</w:t>
            </w: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用人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AA49C3" w:rsidRPr="008A2F9B" w:rsidRDefault="00AA49C3" w:rsidP="00BE68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购置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</w:tr>
      <w:tr w:rsidR="00AA49C3" w:rsidRPr="00152FB7" w:rsidTr="001A2F19">
        <w:trPr>
          <w:trHeight w:val="567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A49C3" w:rsidRPr="00152FB7" w:rsidRDefault="00AA49C3" w:rsidP="00594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  <w:hideMark/>
          </w:tcPr>
          <w:p w:rsidR="00AA49C3" w:rsidRPr="00152FB7" w:rsidRDefault="00AA49C3" w:rsidP="00594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6" w:type="dxa"/>
            <w:gridSpan w:val="2"/>
            <w:shd w:val="clear" w:color="auto" w:fill="auto"/>
            <w:noWrap/>
            <w:vAlign w:val="center"/>
            <w:hideMark/>
          </w:tcPr>
          <w:p w:rsidR="00AA49C3" w:rsidRPr="00152FB7" w:rsidRDefault="00AA49C3" w:rsidP="00594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6" w:type="dxa"/>
            <w:gridSpan w:val="2"/>
            <w:shd w:val="clear" w:color="auto" w:fill="auto"/>
            <w:noWrap/>
            <w:vAlign w:val="center"/>
            <w:hideMark/>
          </w:tcPr>
          <w:p w:rsidR="00AA49C3" w:rsidRPr="00152FB7" w:rsidRDefault="00AA49C3" w:rsidP="00BE68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AA49C3" w:rsidRPr="00BE6828" w:rsidRDefault="00AA49C3" w:rsidP="00AA49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E68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是    </w:t>
            </w: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AA49C3" w:rsidRPr="00152FB7" w:rsidRDefault="00AA49C3" w:rsidP="00594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AA49C3" w:rsidRPr="00152FB7" w:rsidRDefault="00AA49C3" w:rsidP="00594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49C3" w:rsidRPr="00152FB7" w:rsidTr="009D7FCD">
        <w:trPr>
          <w:trHeight w:val="3274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D7FCD" w:rsidRDefault="00AA49C3" w:rsidP="00106B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A49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仪器</w:t>
            </w:r>
            <w:r w:rsidR="00106BD7" w:rsidRPr="00106B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运行</w:t>
            </w:r>
          </w:p>
          <w:p w:rsidR="009D7FCD" w:rsidRDefault="00106BD7" w:rsidP="00106B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及维护</w:t>
            </w:r>
          </w:p>
          <w:p w:rsidR="00AA49C3" w:rsidRPr="00152FB7" w:rsidRDefault="00106BD7" w:rsidP="00106B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6B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记录</w:t>
            </w:r>
          </w:p>
        </w:tc>
        <w:tc>
          <w:tcPr>
            <w:tcW w:w="8821" w:type="dxa"/>
            <w:gridSpan w:val="10"/>
            <w:shd w:val="clear" w:color="auto" w:fill="auto"/>
            <w:noWrap/>
            <w:vAlign w:val="center"/>
            <w:hideMark/>
          </w:tcPr>
          <w:p w:rsidR="00AA49C3" w:rsidRPr="00152FB7" w:rsidRDefault="00AA49C3" w:rsidP="00594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A49C3" w:rsidRPr="00152FB7" w:rsidTr="009D7FCD">
        <w:trPr>
          <w:trHeight w:val="339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106BD7" w:rsidRDefault="00106BD7" w:rsidP="00AA49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效益</w:t>
            </w:r>
          </w:p>
          <w:p w:rsidR="00106BD7" w:rsidRDefault="00106BD7" w:rsidP="00AA49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产出</w:t>
            </w:r>
          </w:p>
          <w:p w:rsidR="00AA49C3" w:rsidRPr="00152FB7" w:rsidRDefault="00106BD7" w:rsidP="00AA49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8821" w:type="dxa"/>
            <w:gridSpan w:val="10"/>
            <w:shd w:val="clear" w:color="auto" w:fill="auto"/>
            <w:noWrap/>
            <w:vAlign w:val="center"/>
            <w:hideMark/>
          </w:tcPr>
          <w:p w:rsidR="00AA49C3" w:rsidRPr="00152FB7" w:rsidRDefault="00AA49C3" w:rsidP="005943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46D5" w:rsidRPr="00152FB7" w:rsidTr="0059433A">
        <w:trPr>
          <w:trHeight w:val="39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:rsidR="002A46D5" w:rsidRDefault="002A46D5" w:rsidP="002A4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2A46D5" w:rsidRDefault="002A46D5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报废</w:t>
            </w:r>
          </w:p>
          <w:p w:rsidR="002A46D5" w:rsidRPr="00152FB7" w:rsidRDefault="002A46D5" w:rsidP="0059433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理由</w:t>
            </w:r>
          </w:p>
        </w:tc>
        <w:tc>
          <w:tcPr>
            <w:tcW w:w="4089" w:type="dxa"/>
            <w:gridSpan w:val="6"/>
            <w:shd w:val="clear" w:color="auto" w:fill="auto"/>
            <w:noWrap/>
            <w:vAlign w:val="center"/>
            <w:hideMark/>
          </w:tcPr>
          <w:p w:rsidR="002A46D5" w:rsidRPr="00152FB7" w:rsidRDefault="002A46D5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□故障损坏无法修复</w:t>
            </w:r>
          </w:p>
        </w:tc>
        <w:tc>
          <w:tcPr>
            <w:tcW w:w="4732" w:type="dxa"/>
            <w:gridSpan w:val="4"/>
            <w:shd w:val="clear" w:color="auto" w:fill="auto"/>
            <w:noWrap/>
            <w:vAlign w:val="center"/>
            <w:hideMark/>
          </w:tcPr>
          <w:p w:rsidR="002A46D5" w:rsidRPr="00152FB7" w:rsidRDefault="002A46D5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□指标落后无法使用</w:t>
            </w:r>
          </w:p>
        </w:tc>
      </w:tr>
      <w:tr w:rsidR="002A46D5" w:rsidRPr="00152FB7" w:rsidTr="0059433A">
        <w:trPr>
          <w:trHeight w:val="390"/>
          <w:jc w:val="center"/>
        </w:trPr>
        <w:tc>
          <w:tcPr>
            <w:tcW w:w="1129" w:type="dxa"/>
            <w:vMerge/>
            <w:vAlign w:val="center"/>
            <w:hideMark/>
          </w:tcPr>
          <w:p w:rsidR="002A46D5" w:rsidRPr="00152FB7" w:rsidRDefault="002A46D5" w:rsidP="0059433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9" w:type="dxa"/>
            <w:gridSpan w:val="6"/>
            <w:shd w:val="clear" w:color="auto" w:fill="auto"/>
            <w:noWrap/>
            <w:vAlign w:val="center"/>
            <w:hideMark/>
          </w:tcPr>
          <w:p w:rsidR="002A46D5" w:rsidRPr="00152FB7" w:rsidRDefault="002A46D5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□法规要求强制报废</w:t>
            </w:r>
          </w:p>
        </w:tc>
        <w:tc>
          <w:tcPr>
            <w:tcW w:w="4732" w:type="dxa"/>
            <w:gridSpan w:val="4"/>
            <w:shd w:val="clear" w:color="auto" w:fill="auto"/>
            <w:noWrap/>
            <w:vAlign w:val="center"/>
            <w:hideMark/>
          </w:tcPr>
          <w:p w:rsidR="002A46D5" w:rsidRPr="00152FB7" w:rsidRDefault="002A46D5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□场地调整无法迁移</w:t>
            </w:r>
          </w:p>
        </w:tc>
      </w:tr>
      <w:tr w:rsidR="002A46D5" w:rsidRPr="00152FB7" w:rsidTr="002A46D5">
        <w:trPr>
          <w:trHeight w:val="36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46D5" w:rsidRPr="00152FB7" w:rsidRDefault="002A46D5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1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2A46D5" w:rsidRDefault="002A46D5" w:rsidP="0059433A">
            <w:pPr>
              <w:widowControl/>
              <w:jc w:val="left"/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请根据上述原因做相关性描述：</w:t>
            </w:r>
          </w:p>
          <w:p w:rsidR="002A46D5" w:rsidRDefault="002A46D5" w:rsidP="0059433A">
            <w:pPr>
              <w:widowControl/>
              <w:jc w:val="left"/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1、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故障损坏无法修复：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需说明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故障情况、故障原因、发生时间以及对日常使用的影响；</w:t>
            </w:r>
          </w:p>
          <w:p w:rsidR="002A46D5" w:rsidRDefault="002A46D5" w:rsidP="0059433A">
            <w:pPr>
              <w:widowControl/>
              <w:jc w:val="left"/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、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指标落后无法使用：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需说明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设备现有指标、实验需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要达到</w:t>
            </w:r>
            <w:r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  <w:t>的各项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指标，设备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目前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的现状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与</w:t>
            </w:r>
            <w:r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  <w:t>目标需求的差距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；</w:t>
            </w:r>
          </w:p>
          <w:p w:rsidR="002A46D5" w:rsidRDefault="002A46D5" w:rsidP="0059433A">
            <w:pPr>
              <w:widowControl/>
              <w:jc w:val="left"/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、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法规要求强制报废：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需要</w:t>
            </w:r>
            <w:r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  <w:t>提供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政策文件依据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  <w:t>以及相关部门的规定或要求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  <w:t xml:space="preserve"> </w:t>
            </w:r>
          </w:p>
          <w:p w:rsidR="002A46D5" w:rsidRDefault="002A46D5" w:rsidP="0059433A">
            <w:pPr>
              <w:widowControl/>
              <w:jc w:val="left"/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4、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场地调整无法迁移：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需要</w:t>
            </w:r>
            <w:r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  <w:t>说明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现放置地点、场地调整后的用途，场地调整的审批情况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如何</w:t>
            </w:r>
            <w:r w:rsidRPr="00152FB7"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，无法迁移的原因</w:t>
            </w:r>
            <w:r>
              <w:rPr>
                <w:rFonts w:ascii="宋体" w:eastAsia="宋体" w:hAnsi="宋体" w:cs="宋体" w:hint="eastAsia"/>
                <w:bCs/>
                <w:color w:val="808080" w:themeColor="background1" w:themeShade="80"/>
                <w:kern w:val="0"/>
                <w:sz w:val="18"/>
                <w:szCs w:val="18"/>
              </w:rPr>
              <w:t>。</w:t>
            </w:r>
          </w:p>
          <w:p w:rsidR="002A46D5" w:rsidRDefault="002A46D5" w:rsidP="0059433A">
            <w:pPr>
              <w:widowControl/>
              <w:jc w:val="center"/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2A46D5" w:rsidRDefault="002A46D5" w:rsidP="0059433A">
            <w:pPr>
              <w:widowControl/>
              <w:jc w:val="center"/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2A46D5" w:rsidRDefault="002A46D5" w:rsidP="0059433A">
            <w:pPr>
              <w:widowControl/>
              <w:jc w:val="center"/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</w:pPr>
          </w:p>
          <w:p w:rsidR="002A46D5" w:rsidRDefault="002A46D5" w:rsidP="002A46D5">
            <w:pPr>
              <w:widowControl/>
              <w:wordWrap w:val="0"/>
              <w:jc w:val="right"/>
              <w:rPr>
                <w:rFonts w:ascii="宋体" w:eastAsia="宋体" w:hAnsi="宋体" w:cs="宋体"/>
                <w:bCs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</w:t>
            </w: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人签字：</w:t>
            </w:r>
            <w:r w:rsidR="001359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135932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</w:t>
            </w:r>
          </w:p>
          <w:p w:rsidR="002A46D5" w:rsidRPr="00152FB7" w:rsidRDefault="002A46D5" w:rsidP="002A46D5">
            <w:pPr>
              <w:widowControl/>
              <w:wordWrap w:val="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年    月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</w:t>
            </w:r>
          </w:p>
        </w:tc>
      </w:tr>
      <w:tr w:rsidR="00D72D93" w:rsidRPr="00152FB7" w:rsidTr="0059433A">
        <w:trPr>
          <w:trHeight w:val="585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A46D5" w:rsidRDefault="002A46D5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报废</w:t>
            </w:r>
          </w:p>
          <w:p w:rsidR="002A46D5" w:rsidRDefault="002A46D5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鉴定</w:t>
            </w:r>
          </w:p>
          <w:p w:rsidR="00D72D93" w:rsidRPr="00152FB7" w:rsidRDefault="002A46D5" w:rsidP="002A4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821" w:type="dxa"/>
            <w:gridSpan w:val="10"/>
            <w:shd w:val="clear" w:color="auto" w:fill="auto"/>
            <w:vAlign w:val="center"/>
          </w:tcPr>
          <w:p w:rsidR="00D72D93" w:rsidRPr="00152FB7" w:rsidRDefault="00D72D93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须专家三名或以上，具有副高以上职称或六级以上职员</w:t>
            </w:r>
          </w:p>
        </w:tc>
      </w:tr>
      <w:tr w:rsidR="00B64D80" w:rsidRPr="00152FB7" w:rsidTr="00B64D80">
        <w:trPr>
          <w:trHeight w:val="147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B64D80" w:rsidRDefault="00B64D80" w:rsidP="005943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64D80" w:rsidRPr="00152FB7" w:rsidRDefault="00B64D80" w:rsidP="00610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鉴定人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4D80" w:rsidRPr="00152FB7" w:rsidRDefault="00B64D80" w:rsidP="00610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职务/职称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64D80" w:rsidRPr="00152FB7" w:rsidRDefault="00B64D80" w:rsidP="00610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</w:t>
            </w:r>
            <w:r w:rsidRPr="00152F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64D80" w:rsidRDefault="00B64D80" w:rsidP="00610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2F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鉴定意见</w:t>
            </w:r>
          </w:p>
          <w:p w:rsidR="00B64D80" w:rsidRPr="00152FB7" w:rsidRDefault="00B64D80" w:rsidP="00610B7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1464E">
              <w:rPr>
                <w:rFonts w:ascii="宋体" w:hAnsi="宋体" w:cs="宋体" w:hint="eastAsia"/>
                <w:b/>
                <w:bCs/>
                <w:color w:val="808080"/>
                <w:kern w:val="0"/>
                <w:sz w:val="15"/>
                <w:szCs w:val="15"/>
              </w:rPr>
              <w:t>主要</w:t>
            </w:r>
            <w:r w:rsidRPr="0031464E">
              <w:rPr>
                <w:rFonts w:ascii="宋体" w:hAnsi="宋体" w:cs="宋体"/>
                <w:b/>
                <w:bCs/>
                <w:color w:val="808080"/>
                <w:kern w:val="0"/>
                <w:sz w:val="15"/>
                <w:szCs w:val="15"/>
              </w:rPr>
              <w:t>填写：</w:t>
            </w:r>
            <w:r w:rsidRPr="0031464E">
              <w:rPr>
                <w:rFonts w:ascii="宋体" w:hAnsi="宋体" w:cs="宋体" w:hint="eastAsia"/>
                <w:b/>
                <w:bCs/>
                <w:color w:val="808080"/>
                <w:kern w:val="0"/>
                <w:sz w:val="15"/>
                <w:szCs w:val="15"/>
              </w:rPr>
              <w:t>报废理由</w:t>
            </w:r>
            <w:r w:rsidRPr="0031464E">
              <w:rPr>
                <w:rFonts w:ascii="宋体" w:hAnsi="宋体" w:cs="宋体"/>
                <w:b/>
                <w:bCs/>
                <w:color w:val="808080"/>
                <w:kern w:val="0"/>
                <w:sz w:val="15"/>
                <w:szCs w:val="15"/>
              </w:rPr>
              <w:t>是否属实，</w:t>
            </w:r>
            <w:r w:rsidRPr="0031464E">
              <w:rPr>
                <w:rFonts w:ascii="宋体" w:hAnsi="宋体" w:cs="宋体" w:hint="eastAsia"/>
                <w:b/>
                <w:bCs/>
                <w:color w:val="808080"/>
                <w:kern w:val="0"/>
                <w:sz w:val="15"/>
                <w:szCs w:val="15"/>
              </w:rPr>
              <w:t>是否</w:t>
            </w:r>
            <w:r w:rsidRPr="0031464E">
              <w:rPr>
                <w:rFonts w:ascii="宋体" w:hAnsi="宋体" w:cs="宋体"/>
                <w:b/>
                <w:bCs/>
                <w:color w:val="808080"/>
                <w:kern w:val="0"/>
                <w:sz w:val="15"/>
                <w:szCs w:val="15"/>
              </w:rPr>
              <w:t>满足报废要求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B64D80" w:rsidRPr="00152FB7" w:rsidRDefault="00B64D80" w:rsidP="00610B7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签字</w:t>
            </w:r>
          </w:p>
        </w:tc>
      </w:tr>
      <w:tr w:rsidR="00B64D80" w:rsidRPr="00152FB7" w:rsidTr="00B64D80">
        <w:trPr>
          <w:trHeight w:val="146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B64D80" w:rsidRDefault="00B64D80" w:rsidP="005943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64D80" w:rsidRPr="00152FB7" w:rsidTr="00B64D80">
        <w:trPr>
          <w:trHeight w:val="146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B64D80" w:rsidRDefault="00B64D80" w:rsidP="005943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64D80" w:rsidRPr="00152FB7" w:rsidTr="00B64D80">
        <w:trPr>
          <w:trHeight w:val="146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B64D80" w:rsidRDefault="00B64D80" w:rsidP="0059433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B64D80" w:rsidRPr="00152FB7" w:rsidRDefault="00B64D80" w:rsidP="00B64D8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72D93" w:rsidRPr="00152FB7" w:rsidTr="0059433A">
        <w:trPr>
          <w:trHeight w:val="544"/>
          <w:jc w:val="center"/>
        </w:trPr>
        <w:tc>
          <w:tcPr>
            <w:tcW w:w="1129" w:type="dxa"/>
            <w:vAlign w:val="center"/>
          </w:tcPr>
          <w:p w:rsidR="002A46D5" w:rsidRDefault="002A46D5" w:rsidP="002A4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  <w:p w:rsidR="002A46D5" w:rsidRDefault="002A46D5" w:rsidP="002A4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审批</w:t>
            </w:r>
          </w:p>
          <w:p w:rsidR="00D72D93" w:rsidRPr="00152FB7" w:rsidRDefault="002A46D5" w:rsidP="002A4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821" w:type="dxa"/>
            <w:gridSpan w:val="10"/>
            <w:shd w:val="clear" w:color="auto" w:fill="auto"/>
            <w:vAlign w:val="center"/>
          </w:tcPr>
          <w:p w:rsidR="00D72D93" w:rsidRDefault="00D72D93" w:rsidP="0059433A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</w:p>
          <w:p w:rsidR="00D72D93" w:rsidRDefault="00D72D93" w:rsidP="0048156B">
            <w:pPr>
              <w:widowControl/>
              <w:spacing w:line="360" w:lineRule="auto"/>
              <w:ind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情况属实</w:t>
            </w:r>
            <w:r w:rsidR="00106BD7">
              <w:rPr>
                <w:rFonts w:hint="eastAsia"/>
                <w:b/>
                <w:bCs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同意</w:t>
            </w:r>
            <w:r w:rsidR="006E0DC9">
              <w:rPr>
                <w:rFonts w:hint="eastAsia"/>
                <w:b/>
                <w:bCs/>
                <w:color w:val="000000"/>
                <w:sz w:val="20"/>
                <w:szCs w:val="20"/>
              </w:rPr>
              <w:t>报废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。</w:t>
            </w:r>
          </w:p>
          <w:p w:rsidR="00D72D93" w:rsidRPr="003013C2" w:rsidRDefault="0048156B" w:rsidP="0048156B">
            <w:pPr>
              <w:widowControl/>
              <w:spacing w:line="360" w:lineRule="auto"/>
              <w:ind w:firstLineChars="200" w:firstLine="400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其他</w:t>
            </w:r>
            <w:r w:rsidR="00D72D93" w:rsidRPr="003013C2">
              <w:rPr>
                <w:bCs/>
                <w:color w:val="000000"/>
                <w:sz w:val="20"/>
                <w:szCs w:val="20"/>
              </w:rPr>
              <w:t>说明：</w:t>
            </w:r>
            <w:r w:rsidR="00D72D93">
              <w:rPr>
                <w:rFonts w:hint="eastAsia"/>
                <w:bCs/>
                <w:color w:val="000000"/>
                <w:sz w:val="20"/>
                <w:szCs w:val="20"/>
              </w:rPr>
              <w:t>_______________________________________________</w:t>
            </w:r>
            <w:r w:rsidR="00D72D93">
              <w:rPr>
                <w:rFonts w:hint="eastAsia"/>
                <w:bCs/>
                <w:color w:val="000000"/>
                <w:sz w:val="20"/>
                <w:szCs w:val="20"/>
              </w:rPr>
              <w:t>。</w:t>
            </w:r>
          </w:p>
          <w:p w:rsidR="00D72D93" w:rsidRDefault="00D72D93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D72D93" w:rsidRDefault="002A46D5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  <w:r w:rsidR="00D72D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资产</w:t>
            </w:r>
            <w:r w:rsidR="00D72D93" w:rsidRPr="00F12D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负责人签字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（加盖部门公章）：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D72D93" w:rsidRPr="0031464E" w:rsidRDefault="00D72D93" w:rsidP="005943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12D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F12D7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F12D7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日</w:t>
            </w:r>
          </w:p>
        </w:tc>
      </w:tr>
    </w:tbl>
    <w:p w:rsidR="00F102E7" w:rsidRDefault="00135932">
      <w:r>
        <w:rPr>
          <w:rFonts w:hint="eastAsia"/>
        </w:rPr>
        <w:t>本表仅适用于学校大型仪器设备报废申请</w:t>
      </w:r>
      <w:r w:rsidR="00AA49C3">
        <w:rPr>
          <w:rFonts w:hint="eastAsia"/>
        </w:rPr>
        <w:t>，</w:t>
      </w:r>
      <w:r w:rsidR="00106BD7">
        <w:rPr>
          <w:rFonts w:hint="eastAsia"/>
        </w:rPr>
        <w:t>须</w:t>
      </w:r>
      <w:r w:rsidR="00030329">
        <w:rPr>
          <w:rFonts w:hint="eastAsia"/>
        </w:rPr>
        <w:t>一物一表填写</w:t>
      </w:r>
      <w:r w:rsidR="008302F7">
        <w:rPr>
          <w:rFonts w:hint="eastAsia"/>
        </w:rPr>
        <w:t>后</w:t>
      </w:r>
      <w:r w:rsidR="00030329">
        <w:rPr>
          <w:rFonts w:hint="eastAsia"/>
        </w:rPr>
        <w:t>在部门网站公示一周。</w:t>
      </w:r>
    </w:p>
    <w:sectPr w:rsidR="00F102E7" w:rsidSect="00F1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AE" w:rsidRDefault="00BF35AE" w:rsidP="00D72D93">
      <w:r>
        <w:separator/>
      </w:r>
    </w:p>
  </w:endnote>
  <w:endnote w:type="continuationSeparator" w:id="0">
    <w:p w:rsidR="00BF35AE" w:rsidRDefault="00BF35AE" w:rsidP="00D7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AE" w:rsidRDefault="00BF35AE" w:rsidP="00D72D93">
      <w:r>
        <w:separator/>
      </w:r>
    </w:p>
  </w:footnote>
  <w:footnote w:type="continuationSeparator" w:id="0">
    <w:p w:rsidR="00BF35AE" w:rsidRDefault="00BF35AE" w:rsidP="00D72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D93"/>
    <w:rsid w:val="00026AAA"/>
    <w:rsid w:val="00030329"/>
    <w:rsid w:val="000836C6"/>
    <w:rsid w:val="00106BD7"/>
    <w:rsid w:val="00135932"/>
    <w:rsid w:val="00186AE0"/>
    <w:rsid w:val="001F2E76"/>
    <w:rsid w:val="0029728B"/>
    <w:rsid w:val="002A46D5"/>
    <w:rsid w:val="002B5DD8"/>
    <w:rsid w:val="003011EB"/>
    <w:rsid w:val="00386895"/>
    <w:rsid w:val="0048156B"/>
    <w:rsid w:val="004909A0"/>
    <w:rsid w:val="00587D53"/>
    <w:rsid w:val="005E207F"/>
    <w:rsid w:val="00694949"/>
    <w:rsid w:val="006E0DC9"/>
    <w:rsid w:val="007137EF"/>
    <w:rsid w:val="007523F0"/>
    <w:rsid w:val="0079228E"/>
    <w:rsid w:val="007D4338"/>
    <w:rsid w:val="008302F7"/>
    <w:rsid w:val="009361D4"/>
    <w:rsid w:val="009D7FCD"/>
    <w:rsid w:val="009E739D"/>
    <w:rsid w:val="00A0224E"/>
    <w:rsid w:val="00A87A93"/>
    <w:rsid w:val="00AA49C3"/>
    <w:rsid w:val="00B64D80"/>
    <w:rsid w:val="00BB556C"/>
    <w:rsid w:val="00BE6828"/>
    <w:rsid w:val="00BF35AE"/>
    <w:rsid w:val="00D72D93"/>
    <w:rsid w:val="00D82FE2"/>
    <w:rsid w:val="00E63C37"/>
    <w:rsid w:val="00E81A69"/>
    <w:rsid w:val="00ED27A2"/>
    <w:rsid w:val="00F102E7"/>
    <w:rsid w:val="00F42F3E"/>
    <w:rsid w:val="00F86BED"/>
    <w:rsid w:val="00FC61BC"/>
    <w:rsid w:val="00FF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D93"/>
    <w:rPr>
      <w:sz w:val="18"/>
      <w:szCs w:val="18"/>
    </w:rPr>
  </w:style>
  <w:style w:type="paragraph" w:styleId="a5">
    <w:name w:val="No Spacing"/>
    <w:uiPriority w:val="1"/>
    <w:qFormat/>
    <w:rsid w:val="00D72D9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ZJTLGS8600</dc:creator>
  <cp:lastModifiedBy>ZJTLGS8600</cp:lastModifiedBy>
  <cp:revision>9</cp:revision>
  <dcterms:created xsi:type="dcterms:W3CDTF">2021-01-07T03:27:00Z</dcterms:created>
  <dcterms:modified xsi:type="dcterms:W3CDTF">2021-03-15T06:34:00Z</dcterms:modified>
</cp:coreProperties>
</file>