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5CE0B">
      <w:pPr>
        <w:spacing w:after="156" w:afterLines="50" w:line="360" w:lineRule="auto"/>
        <w:jc w:val="center"/>
        <w:rPr>
          <w:b/>
          <w:sz w:val="36"/>
          <w:szCs w:val="36"/>
        </w:rPr>
      </w:pPr>
      <w:r>
        <w:rPr>
          <w:rFonts w:hint="eastAsia"/>
          <w:b/>
          <w:sz w:val="36"/>
          <w:szCs w:val="36"/>
        </w:rPr>
        <w:t>浙江工商大学毕业生离校实验物品交接表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320"/>
        <w:gridCol w:w="1418"/>
        <w:gridCol w:w="1320"/>
        <w:gridCol w:w="1974"/>
        <w:gridCol w:w="1827"/>
        <w:gridCol w:w="1445"/>
      </w:tblGrid>
      <w:tr w14:paraId="6F69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gridSpan w:val="2"/>
            <w:vAlign w:val="center"/>
          </w:tcPr>
          <w:p w14:paraId="038986BB">
            <w:pPr>
              <w:spacing w:before="156" w:beforeLines="50" w:after="156" w:afterLines="50" w:line="276" w:lineRule="auto"/>
              <w:jc w:val="center"/>
              <w:rPr>
                <w:b/>
                <w:sz w:val="24"/>
                <w:szCs w:val="21"/>
              </w:rPr>
            </w:pPr>
            <w:r>
              <w:rPr>
                <w:rFonts w:hint="eastAsia"/>
                <w:b/>
                <w:sz w:val="24"/>
                <w:szCs w:val="21"/>
              </w:rPr>
              <w:t>姓    名</w:t>
            </w:r>
          </w:p>
        </w:tc>
        <w:tc>
          <w:tcPr>
            <w:tcW w:w="711" w:type="pct"/>
            <w:vAlign w:val="center"/>
          </w:tcPr>
          <w:p w14:paraId="4E027293">
            <w:pPr>
              <w:spacing w:before="156" w:beforeLines="50" w:after="156" w:afterLines="50" w:line="276" w:lineRule="auto"/>
              <w:jc w:val="center"/>
              <w:rPr>
                <w:b/>
                <w:sz w:val="24"/>
                <w:szCs w:val="21"/>
              </w:rPr>
            </w:pPr>
          </w:p>
        </w:tc>
        <w:tc>
          <w:tcPr>
            <w:tcW w:w="662" w:type="pct"/>
            <w:vAlign w:val="center"/>
          </w:tcPr>
          <w:p w14:paraId="4EF2458C">
            <w:pPr>
              <w:spacing w:before="156" w:beforeLines="50" w:after="156" w:afterLines="50" w:line="276" w:lineRule="auto"/>
              <w:jc w:val="center"/>
              <w:rPr>
                <w:b/>
                <w:sz w:val="24"/>
                <w:szCs w:val="21"/>
              </w:rPr>
            </w:pPr>
            <w:r>
              <w:rPr>
                <w:rFonts w:hint="eastAsia"/>
                <w:b/>
                <w:sz w:val="24"/>
                <w:szCs w:val="21"/>
              </w:rPr>
              <w:t>学    号</w:t>
            </w:r>
          </w:p>
        </w:tc>
        <w:tc>
          <w:tcPr>
            <w:tcW w:w="990" w:type="pct"/>
            <w:vAlign w:val="center"/>
          </w:tcPr>
          <w:p w14:paraId="3F62E506">
            <w:pPr>
              <w:spacing w:before="156" w:beforeLines="50" w:after="156" w:afterLines="50" w:line="276" w:lineRule="auto"/>
              <w:jc w:val="center"/>
              <w:rPr>
                <w:b/>
                <w:sz w:val="24"/>
                <w:szCs w:val="21"/>
              </w:rPr>
            </w:pPr>
          </w:p>
        </w:tc>
        <w:tc>
          <w:tcPr>
            <w:tcW w:w="916" w:type="pct"/>
            <w:vAlign w:val="center"/>
          </w:tcPr>
          <w:p w14:paraId="4FF8F6DD">
            <w:pPr>
              <w:spacing w:before="156" w:beforeLines="50" w:after="156" w:afterLines="50" w:line="276" w:lineRule="auto"/>
              <w:jc w:val="center"/>
              <w:rPr>
                <w:b/>
                <w:sz w:val="24"/>
                <w:szCs w:val="21"/>
              </w:rPr>
            </w:pPr>
            <w:r>
              <w:rPr>
                <w:rFonts w:hint="eastAsia"/>
                <w:b/>
                <w:sz w:val="24"/>
                <w:szCs w:val="21"/>
              </w:rPr>
              <w:t>联系电话</w:t>
            </w:r>
          </w:p>
        </w:tc>
        <w:tc>
          <w:tcPr>
            <w:tcW w:w="724" w:type="pct"/>
            <w:vAlign w:val="center"/>
          </w:tcPr>
          <w:p w14:paraId="1D235467">
            <w:pPr>
              <w:spacing w:line="276" w:lineRule="auto"/>
              <w:jc w:val="center"/>
              <w:rPr>
                <w:b/>
                <w:sz w:val="24"/>
                <w:szCs w:val="21"/>
              </w:rPr>
            </w:pPr>
          </w:p>
        </w:tc>
      </w:tr>
      <w:tr w14:paraId="0C4F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gridSpan w:val="2"/>
            <w:vAlign w:val="center"/>
          </w:tcPr>
          <w:p w14:paraId="33ABB5B6">
            <w:pPr>
              <w:spacing w:before="156" w:beforeLines="50" w:after="156" w:afterLines="50" w:line="276" w:lineRule="auto"/>
              <w:jc w:val="center"/>
              <w:rPr>
                <w:b/>
                <w:sz w:val="24"/>
                <w:szCs w:val="21"/>
              </w:rPr>
            </w:pPr>
            <w:r>
              <w:rPr>
                <w:rFonts w:hint="eastAsia"/>
                <w:b/>
                <w:sz w:val="24"/>
                <w:szCs w:val="21"/>
              </w:rPr>
              <w:t>实验房间号</w:t>
            </w:r>
          </w:p>
        </w:tc>
        <w:tc>
          <w:tcPr>
            <w:tcW w:w="711" w:type="pct"/>
            <w:vAlign w:val="center"/>
          </w:tcPr>
          <w:p w14:paraId="5D66E513">
            <w:pPr>
              <w:spacing w:before="156" w:beforeLines="50" w:after="156" w:afterLines="50" w:line="276" w:lineRule="auto"/>
              <w:jc w:val="center"/>
              <w:rPr>
                <w:b/>
                <w:sz w:val="24"/>
                <w:szCs w:val="21"/>
              </w:rPr>
            </w:pPr>
          </w:p>
        </w:tc>
        <w:tc>
          <w:tcPr>
            <w:tcW w:w="662" w:type="pct"/>
            <w:vAlign w:val="center"/>
          </w:tcPr>
          <w:p w14:paraId="4F6F0190">
            <w:pPr>
              <w:spacing w:before="156" w:beforeLines="50" w:after="156" w:afterLines="50" w:line="276" w:lineRule="auto"/>
              <w:jc w:val="center"/>
              <w:rPr>
                <w:b/>
                <w:sz w:val="24"/>
                <w:szCs w:val="21"/>
              </w:rPr>
            </w:pPr>
            <w:r>
              <w:rPr>
                <w:rFonts w:hint="eastAsia"/>
                <w:b/>
                <w:sz w:val="24"/>
                <w:szCs w:val="21"/>
              </w:rPr>
              <w:t>指导老师</w:t>
            </w:r>
          </w:p>
        </w:tc>
        <w:tc>
          <w:tcPr>
            <w:tcW w:w="990" w:type="pct"/>
            <w:vAlign w:val="center"/>
          </w:tcPr>
          <w:p w14:paraId="709BCE39">
            <w:pPr>
              <w:spacing w:before="156" w:beforeLines="50" w:after="156" w:afterLines="50" w:line="276" w:lineRule="auto"/>
              <w:jc w:val="center"/>
              <w:rPr>
                <w:b/>
                <w:sz w:val="24"/>
                <w:szCs w:val="21"/>
              </w:rPr>
            </w:pPr>
          </w:p>
        </w:tc>
        <w:tc>
          <w:tcPr>
            <w:tcW w:w="916" w:type="pct"/>
            <w:vAlign w:val="center"/>
          </w:tcPr>
          <w:p w14:paraId="2443438A">
            <w:pPr>
              <w:spacing w:before="156" w:beforeLines="50" w:after="156" w:afterLines="50" w:line="276" w:lineRule="auto"/>
              <w:jc w:val="center"/>
              <w:rPr>
                <w:b/>
                <w:sz w:val="24"/>
                <w:szCs w:val="21"/>
              </w:rPr>
            </w:pPr>
            <w:r>
              <w:rPr>
                <w:rFonts w:hint="eastAsia"/>
                <w:b/>
                <w:sz w:val="24"/>
                <w:szCs w:val="21"/>
              </w:rPr>
              <w:t>毕业时间</w:t>
            </w:r>
          </w:p>
        </w:tc>
        <w:tc>
          <w:tcPr>
            <w:tcW w:w="724" w:type="pct"/>
            <w:vAlign w:val="center"/>
          </w:tcPr>
          <w:p w14:paraId="4382CF16">
            <w:pPr>
              <w:spacing w:line="276" w:lineRule="auto"/>
              <w:jc w:val="center"/>
              <w:rPr>
                <w:b/>
                <w:sz w:val="24"/>
                <w:szCs w:val="21"/>
              </w:rPr>
            </w:pPr>
          </w:p>
        </w:tc>
      </w:tr>
      <w:tr w14:paraId="702E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33" w:type="pct"/>
            <w:vAlign w:val="center"/>
          </w:tcPr>
          <w:p w14:paraId="334C4489">
            <w:pPr>
              <w:spacing w:line="276" w:lineRule="auto"/>
              <w:ind w:right="-55" w:rightChars="-26"/>
              <w:jc w:val="center"/>
              <w:rPr>
                <w:b/>
                <w:sz w:val="24"/>
                <w:szCs w:val="21"/>
              </w:rPr>
            </w:pPr>
            <w:r>
              <w:rPr>
                <w:rFonts w:hint="eastAsia"/>
                <w:b/>
                <w:sz w:val="24"/>
                <w:szCs w:val="21"/>
              </w:rPr>
              <w:t>序号</w:t>
            </w:r>
          </w:p>
        </w:tc>
        <w:tc>
          <w:tcPr>
            <w:tcW w:w="662" w:type="pct"/>
            <w:vAlign w:val="center"/>
          </w:tcPr>
          <w:p w14:paraId="0FEE0AF9">
            <w:pPr>
              <w:spacing w:line="276" w:lineRule="auto"/>
              <w:jc w:val="center"/>
              <w:rPr>
                <w:b/>
                <w:sz w:val="24"/>
                <w:szCs w:val="21"/>
              </w:rPr>
            </w:pPr>
            <w:r>
              <w:rPr>
                <w:rFonts w:hint="eastAsia"/>
                <w:b/>
                <w:sz w:val="24"/>
                <w:szCs w:val="21"/>
              </w:rPr>
              <w:t>交接内容</w:t>
            </w:r>
          </w:p>
        </w:tc>
        <w:tc>
          <w:tcPr>
            <w:tcW w:w="2363" w:type="pct"/>
            <w:gridSpan w:val="3"/>
            <w:vAlign w:val="center"/>
          </w:tcPr>
          <w:p w14:paraId="71F50ADA">
            <w:pPr>
              <w:spacing w:line="276" w:lineRule="auto"/>
              <w:jc w:val="center"/>
              <w:rPr>
                <w:b/>
                <w:sz w:val="24"/>
                <w:szCs w:val="21"/>
              </w:rPr>
            </w:pPr>
            <w:r>
              <w:rPr>
                <w:rFonts w:hint="eastAsia"/>
                <w:b/>
                <w:sz w:val="24"/>
                <w:szCs w:val="21"/>
              </w:rPr>
              <w:t>具体要求</w:t>
            </w:r>
          </w:p>
        </w:tc>
        <w:tc>
          <w:tcPr>
            <w:tcW w:w="916" w:type="pct"/>
            <w:vAlign w:val="center"/>
          </w:tcPr>
          <w:p w14:paraId="60AE40A8">
            <w:pPr>
              <w:spacing w:line="276" w:lineRule="auto"/>
              <w:jc w:val="center"/>
              <w:rPr>
                <w:b/>
                <w:sz w:val="24"/>
                <w:szCs w:val="21"/>
              </w:rPr>
            </w:pPr>
            <w:r>
              <w:rPr>
                <w:rFonts w:hint="eastAsia"/>
                <w:b/>
                <w:sz w:val="24"/>
                <w:szCs w:val="21"/>
              </w:rPr>
              <w:t>交接情况</w:t>
            </w:r>
          </w:p>
        </w:tc>
        <w:tc>
          <w:tcPr>
            <w:tcW w:w="724" w:type="pct"/>
            <w:vAlign w:val="center"/>
          </w:tcPr>
          <w:p w14:paraId="30B9D32B">
            <w:pPr>
              <w:spacing w:line="276" w:lineRule="auto"/>
              <w:jc w:val="center"/>
              <w:rPr>
                <w:rFonts w:hint="eastAsia"/>
                <w:b/>
                <w:sz w:val="24"/>
                <w:szCs w:val="21"/>
              </w:rPr>
            </w:pPr>
            <w:r>
              <w:rPr>
                <w:rFonts w:hint="eastAsia"/>
                <w:b/>
                <w:sz w:val="24"/>
                <w:szCs w:val="21"/>
              </w:rPr>
              <w:t>交接人</w:t>
            </w:r>
          </w:p>
          <w:p w14:paraId="17F369CA">
            <w:pPr>
              <w:spacing w:line="276" w:lineRule="auto"/>
              <w:jc w:val="center"/>
              <w:rPr>
                <w:b/>
                <w:sz w:val="24"/>
                <w:szCs w:val="21"/>
              </w:rPr>
            </w:pPr>
            <w:r>
              <w:rPr>
                <w:rFonts w:hint="eastAsia"/>
                <w:b/>
                <w:sz w:val="24"/>
                <w:szCs w:val="21"/>
              </w:rPr>
              <w:t>姓名</w:t>
            </w:r>
          </w:p>
        </w:tc>
      </w:tr>
      <w:tr w14:paraId="4D47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33" w:type="pct"/>
            <w:vAlign w:val="center"/>
          </w:tcPr>
          <w:p w14:paraId="3A046543">
            <w:pPr>
              <w:spacing w:line="276" w:lineRule="auto"/>
              <w:ind w:right="-55" w:rightChars="-26"/>
              <w:jc w:val="center"/>
              <w:rPr>
                <w:rFonts w:hint="eastAsia" w:eastAsia="宋体"/>
                <w:b w:val="0"/>
                <w:bCs/>
                <w:sz w:val="24"/>
                <w:szCs w:val="24"/>
                <w:lang w:val="en-US" w:eastAsia="zh-CN"/>
              </w:rPr>
            </w:pPr>
            <w:r>
              <w:rPr>
                <w:rFonts w:hint="eastAsia"/>
                <w:b w:val="0"/>
                <w:bCs/>
                <w:sz w:val="24"/>
                <w:szCs w:val="24"/>
                <w:lang w:val="en-US" w:eastAsia="zh-CN"/>
              </w:rPr>
              <w:t>1</w:t>
            </w:r>
          </w:p>
        </w:tc>
        <w:tc>
          <w:tcPr>
            <w:tcW w:w="662" w:type="pct"/>
            <w:vAlign w:val="center"/>
          </w:tcPr>
          <w:p w14:paraId="337DC1C5">
            <w:pPr>
              <w:spacing w:line="276" w:lineRule="auto"/>
              <w:jc w:val="center"/>
              <w:rPr>
                <w:rFonts w:hint="eastAsia"/>
                <w:b/>
                <w:sz w:val="24"/>
                <w:szCs w:val="21"/>
              </w:rPr>
            </w:pPr>
            <w:r>
              <w:rPr>
                <w:rFonts w:hint="eastAsia" w:ascii="宋体" w:hAnsi="宋体" w:cs="宋体"/>
                <w:b/>
                <w:bCs w:val="0"/>
                <w:color w:val="000000" w:themeColor="text1"/>
                <w:spacing w:val="6"/>
                <w:sz w:val="24"/>
                <w:szCs w:val="24"/>
                <w:lang w:val="en-US" w:eastAsia="zh-CN"/>
                <w14:textFill>
                  <w14:solidFill>
                    <w14:schemeClr w14:val="tx1"/>
                  </w14:solidFill>
                </w14:textFill>
              </w:rPr>
              <w:t>实验室</w:t>
            </w:r>
            <w:r>
              <w:rPr>
                <w:rFonts w:hint="eastAsia" w:ascii="宋体" w:hAnsi="宋体" w:eastAsia="宋体" w:cs="宋体"/>
                <w:b/>
                <w:bCs w:val="0"/>
                <w:color w:val="000000" w:themeColor="text1"/>
                <w:spacing w:val="6"/>
                <w:sz w:val="24"/>
                <w:szCs w:val="24"/>
                <w14:textFill>
                  <w14:solidFill>
                    <w14:schemeClr w14:val="tx1"/>
                  </w14:solidFill>
                </w14:textFill>
              </w:rPr>
              <w:t>仪器设备</w:t>
            </w:r>
          </w:p>
        </w:tc>
        <w:tc>
          <w:tcPr>
            <w:tcW w:w="2363" w:type="pct"/>
            <w:gridSpan w:val="3"/>
            <w:vAlign w:val="center"/>
          </w:tcPr>
          <w:p w14:paraId="7F565398">
            <w:pPr>
              <w:pStyle w:val="4"/>
              <w:shd w:val="clear" w:color="auto" w:fill="FFFFFF"/>
              <w:spacing w:before="0" w:beforeAutospacing="0" w:after="0" w:afterAutospacing="0" w:line="240" w:lineRule="auto"/>
              <w:ind w:left="0" w:leftChars="0" w:firstLine="0" w:firstLineChars="0"/>
              <w:rPr>
                <w:rFonts w:hint="eastAsia" w:ascii="宋体" w:hAnsi="宋体" w:eastAsia="宋体" w:cs="宋体"/>
                <w:b/>
                <w:sz w:val="22"/>
                <w:szCs w:val="20"/>
              </w:rPr>
            </w:pPr>
            <w:r>
              <w:rPr>
                <w:rFonts w:hint="eastAsia" w:ascii="宋体" w:hAnsi="宋体" w:eastAsia="宋体" w:cs="宋体"/>
                <w:kern w:val="2"/>
                <w:sz w:val="22"/>
                <w:szCs w:val="20"/>
                <w:lang w:val="en-US" w:eastAsia="zh-CN" w:bidi="ar-SA"/>
              </w:rPr>
              <w:t>与实验室管理人员或指定负责人共同检查借用或保管的小型仪器设备，确认设备完好且运行正常。如有设备损坏或丢失，按学校及实验室规定处理。</w:t>
            </w:r>
          </w:p>
        </w:tc>
        <w:tc>
          <w:tcPr>
            <w:tcW w:w="916" w:type="pct"/>
            <w:vAlign w:val="center"/>
          </w:tcPr>
          <w:p w14:paraId="22B0253C">
            <w:pPr>
              <w:spacing w:line="276" w:lineRule="auto"/>
              <w:rPr>
                <w:szCs w:val="21"/>
              </w:rPr>
            </w:pPr>
            <w:r>
              <w:rPr>
                <w:rFonts w:hint="eastAsia"/>
                <w:szCs w:val="21"/>
              </w:rPr>
              <w:t>□已完成</w:t>
            </w:r>
          </w:p>
          <w:p w14:paraId="5024C3DE">
            <w:pPr>
              <w:spacing w:line="276" w:lineRule="auto"/>
              <w:rPr>
                <w:szCs w:val="21"/>
              </w:rPr>
            </w:pPr>
            <w:r>
              <w:rPr>
                <w:rFonts w:hint="eastAsia"/>
                <w:szCs w:val="21"/>
              </w:rPr>
              <w:t>□未完成</w:t>
            </w:r>
          </w:p>
          <w:p w14:paraId="600E00E0">
            <w:pPr>
              <w:spacing w:line="276" w:lineRule="auto"/>
              <w:rPr>
                <w:szCs w:val="21"/>
              </w:rPr>
            </w:pPr>
            <w:r>
              <w:rPr>
                <w:rFonts w:hint="eastAsia"/>
                <w:szCs w:val="21"/>
              </w:rPr>
              <w:t>原因：_________</w:t>
            </w:r>
          </w:p>
          <w:p w14:paraId="056F9131">
            <w:pPr>
              <w:spacing w:line="276" w:lineRule="auto"/>
              <w:jc w:val="both"/>
              <w:rPr>
                <w:rFonts w:hint="eastAsia"/>
                <w:b/>
                <w:sz w:val="24"/>
                <w:szCs w:val="21"/>
              </w:rPr>
            </w:pPr>
            <w:r>
              <w:rPr>
                <w:rFonts w:hint="eastAsia"/>
                <w:szCs w:val="21"/>
              </w:rPr>
              <w:t>□无此类情况</w:t>
            </w:r>
          </w:p>
        </w:tc>
        <w:tc>
          <w:tcPr>
            <w:tcW w:w="724" w:type="pct"/>
            <w:vAlign w:val="center"/>
          </w:tcPr>
          <w:p w14:paraId="10F6868D">
            <w:pPr>
              <w:spacing w:line="276" w:lineRule="auto"/>
              <w:jc w:val="center"/>
              <w:rPr>
                <w:rFonts w:hint="eastAsia"/>
                <w:b/>
                <w:sz w:val="24"/>
                <w:szCs w:val="21"/>
              </w:rPr>
            </w:pPr>
          </w:p>
        </w:tc>
      </w:tr>
      <w:tr w14:paraId="4616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33" w:type="pct"/>
            <w:vAlign w:val="center"/>
          </w:tcPr>
          <w:p w14:paraId="0C4054AB">
            <w:pPr>
              <w:spacing w:line="276" w:lineRule="auto"/>
              <w:ind w:right="-55" w:rightChars="-26"/>
              <w:jc w:val="center"/>
              <w:rPr>
                <w:rFonts w:hint="eastAsia" w:eastAsia="宋体"/>
                <w:b w:val="0"/>
                <w:bCs/>
                <w:sz w:val="24"/>
                <w:szCs w:val="24"/>
                <w:lang w:val="en-US" w:eastAsia="zh-CN"/>
              </w:rPr>
            </w:pPr>
            <w:r>
              <w:rPr>
                <w:rFonts w:hint="eastAsia"/>
                <w:b w:val="0"/>
                <w:bCs/>
                <w:sz w:val="24"/>
                <w:szCs w:val="24"/>
                <w:lang w:val="en-US" w:eastAsia="zh-CN"/>
              </w:rPr>
              <w:t>2</w:t>
            </w:r>
          </w:p>
        </w:tc>
        <w:tc>
          <w:tcPr>
            <w:tcW w:w="662" w:type="pct"/>
            <w:shd w:val="clear"/>
            <w:vAlign w:val="center"/>
          </w:tcPr>
          <w:p w14:paraId="1B918C92">
            <w:pPr>
              <w:spacing w:line="276" w:lineRule="auto"/>
              <w:jc w:val="center"/>
              <w:rPr>
                <w:rFonts w:hint="eastAsia" w:ascii="Times New Roman" w:hAnsi="Times New Roman" w:eastAsia="宋体" w:cstheme="minorBidi"/>
                <w:b/>
                <w:kern w:val="2"/>
                <w:sz w:val="24"/>
                <w:szCs w:val="21"/>
                <w:lang w:val="en-US" w:eastAsia="zh-CN" w:bidi="ar-SA"/>
              </w:rPr>
            </w:pPr>
            <w:r>
              <w:rPr>
                <w:rFonts w:hint="eastAsia"/>
                <w:b/>
                <w:sz w:val="24"/>
                <w:szCs w:val="21"/>
              </w:rPr>
              <w:t>实验试剂与耗材</w:t>
            </w:r>
          </w:p>
        </w:tc>
        <w:tc>
          <w:tcPr>
            <w:tcW w:w="2363" w:type="pct"/>
            <w:gridSpan w:val="3"/>
            <w:shd w:val="clear"/>
            <w:vAlign w:val="center"/>
          </w:tcPr>
          <w:p w14:paraId="32606C6C">
            <w:pPr>
              <w:spacing w:line="276" w:lineRule="auto"/>
              <w:rPr>
                <w:rFonts w:hint="eastAsia" w:ascii="宋体" w:hAnsi="宋体" w:eastAsia="宋体" w:cs="宋体"/>
                <w:kern w:val="2"/>
                <w:sz w:val="22"/>
                <w:szCs w:val="20"/>
                <w:lang w:val="en-US" w:eastAsia="zh-CN" w:bidi="ar-SA"/>
              </w:rPr>
            </w:pPr>
            <w:r>
              <w:rPr>
                <w:rFonts w:hint="eastAsia" w:ascii="宋体" w:hAnsi="宋体" w:eastAsia="宋体" w:cs="宋体"/>
                <w:sz w:val="22"/>
                <w:szCs w:val="20"/>
              </w:rPr>
              <w:t xml:space="preserve">做好实验药品、样品、耗材的清点与移交，确保实验药品和样品的包装完好，并已张贴完整标签(样品标签应包含中文名称、成分、制作时间、制作者姓名，有效期、储存条件等信息)。 </w:t>
            </w:r>
          </w:p>
        </w:tc>
        <w:tc>
          <w:tcPr>
            <w:tcW w:w="916" w:type="pct"/>
            <w:shd w:val="clear"/>
            <w:vAlign w:val="center"/>
          </w:tcPr>
          <w:p w14:paraId="15A1F03E">
            <w:pPr>
              <w:spacing w:line="276" w:lineRule="auto"/>
              <w:rPr>
                <w:szCs w:val="21"/>
              </w:rPr>
            </w:pPr>
            <w:r>
              <w:rPr>
                <w:rFonts w:hint="eastAsia"/>
                <w:szCs w:val="21"/>
              </w:rPr>
              <w:t>□已完成</w:t>
            </w:r>
          </w:p>
          <w:p w14:paraId="041F9C80">
            <w:pPr>
              <w:spacing w:line="276" w:lineRule="auto"/>
              <w:rPr>
                <w:szCs w:val="21"/>
              </w:rPr>
            </w:pPr>
            <w:r>
              <w:rPr>
                <w:rFonts w:hint="eastAsia"/>
                <w:szCs w:val="21"/>
              </w:rPr>
              <w:t>□未完成</w:t>
            </w:r>
          </w:p>
          <w:p w14:paraId="07F62485">
            <w:pPr>
              <w:spacing w:line="276" w:lineRule="auto"/>
              <w:rPr>
                <w:szCs w:val="21"/>
              </w:rPr>
            </w:pPr>
            <w:r>
              <w:rPr>
                <w:rFonts w:hint="eastAsia"/>
                <w:szCs w:val="21"/>
              </w:rPr>
              <w:t>原因：_________</w:t>
            </w:r>
          </w:p>
          <w:p w14:paraId="408F13FE">
            <w:pPr>
              <w:spacing w:line="276" w:lineRule="auto"/>
              <w:rPr>
                <w:rFonts w:hint="eastAsia" w:ascii="Times New Roman" w:hAnsi="Times New Roman" w:eastAsia="宋体" w:cstheme="minorBidi"/>
                <w:kern w:val="2"/>
                <w:sz w:val="21"/>
                <w:szCs w:val="21"/>
                <w:lang w:val="en-US" w:eastAsia="zh-CN" w:bidi="ar-SA"/>
              </w:rPr>
            </w:pPr>
            <w:r>
              <w:rPr>
                <w:rFonts w:hint="eastAsia"/>
                <w:szCs w:val="21"/>
              </w:rPr>
              <w:t>□无此类情况</w:t>
            </w:r>
          </w:p>
        </w:tc>
        <w:tc>
          <w:tcPr>
            <w:tcW w:w="724" w:type="pct"/>
            <w:vAlign w:val="center"/>
          </w:tcPr>
          <w:p w14:paraId="26E3D40A">
            <w:pPr>
              <w:spacing w:line="276" w:lineRule="auto"/>
              <w:jc w:val="center"/>
              <w:rPr>
                <w:rFonts w:hint="eastAsia"/>
                <w:b/>
                <w:sz w:val="24"/>
                <w:szCs w:val="21"/>
              </w:rPr>
            </w:pPr>
          </w:p>
        </w:tc>
      </w:tr>
      <w:tr w14:paraId="0B8F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33" w:type="pct"/>
            <w:vAlign w:val="center"/>
          </w:tcPr>
          <w:p w14:paraId="52EA6772">
            <w:pPr>
              <w:spacing w:line="276" w:lineRule="auto"/>
              <w:ind w:right="-55" w:rightChars="-26"/>
              <w:jc w:val="center"/>
              <w:rPr>
                <w:rFonts w:hint="eastAsia" w:eastAsia="宋体"/>
                <w:b w:val="0"/>
                <w:bCs/>
                <w:sz w:val="24"/>
                <w:szCs w:val="24"/>
                <w:lang w:val="en-US" w:eastAsia="zh-CN"/>
              </w:rPr>
            </w:pPr>
            <w:r>
              <w:rPr>
                <w:rFonts w:hint="eastAsia"/>
                <w:b w:val="0"/>
                <w:bCs/>
                <w:sz w:val="24"/>
                <w:szCs w:val="24"/>
                <w:lang w:val="en-US" w:eastAsia="zh-CN"/>
              </w:rPr>
              <w:t>3</w:t>
            </w:r>
          </w:p>
        </w:tc>
        <w:tc>
          <w:tcPr>
            <w:tcW w:w="662" w:type="pct"/>
            <w:shd w:val="clear"/>
            <w:vAlign w:val="center"/>
          </w:tcPr>
          <w:p w14:paraId="2456D395">
            <w:pPr>
              <w:spacing w:line="276" w:lineRule="auto"/>
              <w:jc w:val="center"/>
              <w:rPr>
                <w:rFonts w:hint="eastAsia" w:ascii="Times New Roman" w:hAnsi="Times New Roman" w:eastAsia="宋体" w:cstheme="minorBidi"/>
                <w:b/>
                <w:kern w:val="2"/>
                <w:sz w:val="24"/>
                <w:szCs w:val="21"/>
                <w:lang w:val="en-US" w:eastAsia="zh-CN" w:bidi="ar-SA"/>
              </w:rPr>
            </w:pPr>
            <w:r>
              <w:rPr>
                <w:rFonts w:hint="eastAsia"/>
                <w:b/>
                <w:sz w:val="24"/>
                <w:szCs w:val="21"/>
              </w:rPr>
              <w:t>实验室气瓶</w:t>
            </w:r>
          </w:p>
        </w:tc>
        <w:tc>
          <w:tcPr>
            <w:tcW w:w="2363" w:type="pct"/>
            <w:gridSpan w:val="3"/>
            <w:shd w:val="clear"/>
            <w:vAlign w:val="center"/>
          </w:tcPr>
          <w:p w14:paraId="6A4D1F71">
            <w:pPr>
              <w:spacing w:line="276" w:lineRule="auto"/>
              <w:rPr>
                <w:rFonts w:hint="eastAsia" w:ascii="宋体" w:hAnsi="宋体" w:eastAsia="宋体" w:cs="宋体"/>
                <w:kern w:val="2"/>
                <w:sz w:val="22"/>
                <w:szCs w:val="20"/>
                <w:lang w:val="en-US" w:eastAsia="zh-CN" w:bidi="ar-SA"/>
              </w:rPr>
            </w:pPr>
            <w:r>
              <w:rPr>
                <w:rFonts w:hint="eastAsia" w:ascii="宋体" w:hAnsi="宋体" w:eastAsia="宋体" w:cs="宋体"/>
                <w:sz w:val="22"/>
                <w:szCs w:val="20"/>
              </w:rPr>
              <w:t>做好气瓶安全检查，可继续使用的气瓶已指定专人交接，不再使用的气瓶报告实验室安全责任人进行处置。</w:t>
            </w:r>
          </w:p>
        </w:tc>
        <w:tc>
          <w:tcPr>
            <w:tcW w:w="916" w:type="pct"/>
            <w:shd w:val="clear"/>
            <w:vAlign w:val="center"/>
          </w:tcPr>
          <w:p w14:paraId="52946581">
            <w:pPr>
              <w:spacing w:line="276" w:lineRule="auto"/>
              <w:rPr>
                <w:szCs w:val="21"/>
              </w:rPr>
            </w:pPr>
            <w:r>
              <w:rPr>
                <w:rFonts w:hint="eastAsia"/>
                <w:szCs w:val="21"/>
              </w:rPr>
              <w:t>□已完成</w:t>
            </w:r>
          </w:p>
          <w:p w14:paraId="69A45F71">
            <w:pPr>
              <w:spacing w:line="276" w:lineRule="auto"/>
              <w:rPr>
                <w:szCs w:val="21"/>
              </w:rPr>
            </w:pPr>
            <w:r>
              <w:rPr>
                <w:rFonts w:hint="eastAsia"/>
                <w:szCs w:val="21"/>
              </w:rPr>
              <w:t>□未完成</w:t>
            </w:r>
          </w:p>
          <w:p w14:paraId="6F2A341E">
            <w:pPr>
              <w:spacing w:line="276" w:lineRule="auto"/>
              <w:rPr>
                <w:szCs w:val="21"/>
              </w:rPr>
            </w:pPr>
            <w:r>
              <w:rPr>
                <w:rFonts w:hint="eastAsia"/>
                <w:szCs w:val="21"/>
              </w:rPr>
              <w:t>原因：_________</w:t>
            </w:r>
          </w:p>
          <w:p w14:paraId="0C44DFD1">
            <w:pPr>
              <w:spacing w:line="276" w:lineRule="auto"/>
              <w:rPr>
                <w:rFonts w:hint="eastAsia" w:ascii="Times New Roman" w:hAnsi="Times New Roman" w:eastAsia="宋体" w:cstheme="minorBidi"/>
                <w:kern w:val="2"/>
                <w:sz w:val="21"/>
                <w:szCs w:val="21"/>
                <w:lang w:val="en-US" w:eastAsia="zh-CN" w:bidi="ar-SA"/>
              </w:rPr>
            </w:pPr>
            <w:r>
              <w:rPr>
                <w:rFonts w:hint="eastAsia"/>
                <w:szCs w:val="21"/>
              </w:rPr>
              <w:t>□无此类情况</w:t>
            </w:r>
          </w:p>
        </w:tc>
        <w:tc>
          <w:tcPr>
            <w:tcW w:w="724" w:type="pct"/>
            <w:vAlign w:val="center"/>
          </w:tcPr>
          <w:p w14:paraId="2D54E8D0">
            <w:pPr>
              <w:spacing w:line="276" w:lineRule="auto"/>
              <w:jc w:val="center"/>
              <w:rPr>
                <w:rFonts w:hint="eastAsia"/>
                <w:b/>
                <w:sz w:val="24"/>
                <w:szCs w:val="21"/>
              </w:rPr>
            </w:pPr>
          </w:p>
        </w:tc>
      </w:tr>
      <w:tr w14:paraId="699F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33" w:type="pct"/>
            <w:vAlign w:val="center"/>
          </w:tcPr>
          <w:p w14:paraId="7764BCC6">
            <w:pPr>
              <w:spacing w:line="276" w:lineRule="auto"/>
              <w:ind w:right="-55" w:rightChars="-26"/>
              <w:jc w:val="center"/>
              <w:rPr>
                <w:rFonts w:hint="eastAsia" w:eastAsia="宋体"/>
                <w:b w:val="0"/>
                <w:bCs/>
                <w:sz w:val="24"/>
                <w:szCs w:val="24"/>
                <w:lang w:val="en-US" w:eastAsia="zh-CN"/>
              </w:rPr>
            </w:pPr>
            <w:r>
              <w:rPr>
                <w:rFonts w:hint="eastAsia"/>
                <w:b w:val="0"/>
                <w:bCs/>
                <w:sz w:val="24"/>
                <w:szCs w:val="24"/>
                <w:lang w:val="en-US" w:eastAsia="zh-CN"/>
              </w:rPr>
              <w:t>4</w:t>
            </w:r>
          </w:p>
        </w:tc>
        <w:tc>
          <w:tcPr>
            <w:tcW w:w="662" w:type="pct"/>
            <w:shd w:val="clear"/>
            <w:vAlign w:val="center"/>
          </w:tcPr>
          <w:p w14:paraId="2A69C5C4">
            <w:pPr>
              <w:spacing w:line="276" w:lineRule="auto"/>
              <w:jc w:val="center"/>
              <w:rPr>
                <w:rFonts w:hint="eastAsia" w:ascii="Times New Roman" w:hAnsi="Times New Roman" w:eastAsia="宋体" w:cstheme="minorBidi"/>
                <w:b/>
                <w:kern w:val="2"/>
                <w:sz w:val="24"/>
                <w:szCs w:val="21"/>
                <w:lang w:val="en-US" w:eastAsia="zh-CN" w:bidi="ar-SA"/>
              </w:rPr>
            </w:pPr>
            <w:r>
              <w:rPr>
                <w:rFonts w:hint="eastAsia"/>
                <w:b/>
                <w:sz w:val="24"/>
                <w:szCs w:val="21"/>
              </w:rPr>
              <w:t>实验数据资料</w:t>
            </w:r>
          </w:p>
        </w:tc>
        <w:tc>
          <w:tcPr>
            <w:tcW w:w="2363" w:type="pct"/>
            <w:gridSpan w:val="3"/>
            <w:shd w:val="clear"/>
            <w:vAlign w:val="center"/>
          </w:tcPr>
          <w:p w14:paraId="26A4EC55">
            <w:pPr>
              <w:spacing w:line="276" w:lineRule="auto"/>
              <w:rPr>
                <w:rFonts w:hint="eastAsia" w:ascii="宋体" w:hAnsi="宋体" w:eastAsia="宋体" w:cs="宋体"/>
                <w:kern w:val="2"/>
                <w:sz w:val="22"/>
                <w:szCs w:val="20"/>
                <w:lang w:val="en-US" w:eastAsia="zh-CN" w:bidi="ar-SA"/>
              </w:rPr>
            </w:pPr>
            <w:r>
              <w:rPr>
                <w:rFonts w:hint="eastAsia" w:ascii="宋体" w:hAnsi="宋体" w:eastAsia="宋体" w:cs="宋体"/>
                <w:b w:val="0"/>
                <w:bCs/>
                <w:color w:val="000000" w:themeColor="text1"/>
                <w:spacing w:val="6"/>
                <w:sz w:val="22"/>
                <w:szCs w:val="22"/>
                <w14:textFill>
                  <w14:solidFill>
                    <w14:schemeClr w14:val="tx1"/>
                  </w14:solidFill>
                </w14:textFill>
              </w:rPr>
              <w:t>整理好实验数据资料（包括原始记录、实验报告、研究论文等）</w:t>
            </w:r>
            <w:r>
              <w:rPr>
                <w:rFonts w:hint="eastAsia" w:ascii="宋体" w:hAnsi="宋体" w:cs="宋体"/>
                <w:b w:val="0"/>
                <w:bCs/>
                <w:color w:val="000000" w:themeColor="text1"/>
                <w:spacing w:val="6"/>
                <w:sz w:val="22"/>
                <w:szCs w:val="22"/>
                <w:lang w:val="en-US" w:eastAsia="zh-CN"/>
                <w14:textFill>
                  <w14:solidFill>
                    <w14:schemeClr w14:val="tx1"/>
                  </w14:solidFill>
                </w14:textFill>
              </w:rPr>
              <w:t>并</w:t>
            </w:r>
            <w:r>
              <w:rPr>
                <w:rFonts w:hint="eastAsia" w:ascii="宋体" w:hAnsi="宋体" w:eastAsia="宋体" w:cs="宋体"/>
                <w:b w:val="0"/>
                <w:bCs/>
                <w:color w:val="000000" w:themeColor="text1"/>
                <w:spacing w:val="6"/>
                <w:sz w:val="22"/>
                <w:szCs w:val="22"/>
                <w14:textFill>
                  <w14:solidFill>
                    <w14:schemeClr w14:val="tx1"/>
                  </w14:solidFill>
                </w14:textFill>
              </w:rPr>
              <w:t>归档移交</w:t>
            </w:r>
            <w:r>
              <w:rPr>
                <w:rFonts w:hint="eastAsia" w:ascii="宋体" w:hAnsi="宋体" w:eastAsia="宋体" w:cs="宋体"/>
                <w:b w:val="0"/>
                <w:bCs/>
                <w:color w:val="000000" w:themeColor="text1"/>
                <w:spacing w:val="6"/>
                <w:sz w:val="22"/>
                <w:szCs w:val="22"/>
                <w:lang w:eastAsia="zh-CN"/>
                <w14:textFill>
                  <w14:solidFill>
                    <w14:schemeClr w14:val="tx1"/>
                  </w14:solidFill>
                </w14:textFill>
              </w:rPr>
              <w:t>。</w:t>
            </w:r>
          </w:p>
        </w:tc>
        <w:tc>
          <w:tcPr>
            <w:tcW w:w="916" w:type="pct"/>
            <w:shd w:val="clear"/>
            <w:vAlign w:val="center"/>
          </w:tcPr>
          <w:p w14:paraId="1663E6DD">
            <w:pPr>
              <w:spacing w:line="276" w:lineRule="auto"/>
              <w:rPr>
                <w:szCs w:val="21"/>
              </w:rPr>
            </w:pPr>
            <w:r>
              <w:rPr>
                <w:rFonts w:hint="eastAsia"/>
                <w:szCs w:val="21"/>
              </w:rPr>
              <w:t>□已完成</w:t>
            </w:r>
          </w:p>
          <w:p w14:paraId="4BF7B490">
            <w:pPr>
              <w:spacing w:line="276" w:lineRule="auto"/>
              <w:rPr>
                <w:szCs w:val="21"/>
              </w:rPr>
            </w:pPr>
            <w:r>
              <w:rPr>
                <w:rFonts w:hint="eastAsia"/>
                <w:szCs w:val="21"/>
              </w:rPr>
              <w:t>□未完成</w:t>
            </w:r>
          </w:p>
          <w:p w14:paraId="0F9F58C6">
            <w:pPr>
              <w:spacing w:line="276" w:lineRule="auto"/>
              <w:rPr>
                <w:szCs w:val="21"/>
              </w:rPr>
            </w:pPr>
            <w:r>
              <w:rPr>
                <w:rFonts w:hint="eastAsia"/>
                <w:szCs w:val="21"/>
              </w:rPr>
              <w:t>原因：_________</w:t>
            </w:r>
          </w:p>
          <w:p w14:paraId="2BDB2D5F">
            <w:pPr>
              <w:spacing w:line="276" w:lineRule="auto"/>
              <w:rPr>
                <w:rFonts w:hint="eastAsia" w:ascii="Times New Roman" w:hAnsi="Times New Roman" w:eastAsia="宋体" w:cstheme="minorBidi"/>
                <w:kern w:val="2"/>
                <w:sz w:val="21"/>
                <w:szCs w:val="21"/>
                <w:lang w:val="en-US" w:eastAsia="zh-CN" w:bidi="ar-SA"/>
              </w:rPr>
            </w:pPr>
            <w:r>
              <w:rPr>
                <w:rFonts w:hint="eastAsia"/>
                <w:szCs w:val="21"/>
              </w:rPr>
              <w:t>□无此类情况</w:t>
            </w:r>
          </w:p>
        </w:tc>
        <w:tc>
          <w:tcPr>
            <w:tcW w:w="724" w:type="pct"/>
            <w:vAlign w:val="center"/>
          </w:tcPr>
          <w:p w14:paraId="1462EED2">
            <w:pPr>
              <w:spacing w:line="276" w:lineRule="auto"/>
              <w:jc w:val="center"/>
              <w:rPr>
                <w:rFonts w:hint="eastAsia"/>
                <w:b/>
                <w:sz w:val="24"/>
                <w:szCs w:val="21"/>
              </w:rPr>
            </w:pPr>
          </w:p>
        </w:tc>
      </w:tr>
      <w:tr w14:paraId="16B3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33" w:type="pct"/>
            <w:vAlign w:val="center"/>
          </w:tcPr>
          <w:p w14:paraId="431563EC">
            <w:pPr>
              <w:spacing w:line="276" w:lineRule="auto"/>
              <w:ind w:right="-55" w:rightChars="-26"/>
              <w:jc w:val="center"/>
              <w:rPr>
                <w:rFonts w:hint="eastAsia" w:eastAsia="宋体"/>
                <w:b w:val="0"/>
                <w:bCs/>
                <w:sz w:val="24"/>
                <w:szCs w:val="24"/>
                <w:lang w:val="en-US" w:eastAsia="zh-CN"/>
              </w:rPr>
            </w:pPr>
            <w:r>
              <w:rPr>
                <w:rFonts w:hint="eastAsia"/>
                <w:b w:val="0"/>
                <w:bCs/>
                <w:sz w:val="24"/>
                <w:szCs w:val="24"/>
                <w:lang w:val="en-US" w:eastAsia="zh-CN"/>
              </w:rPr>
              <w:t>5</w:t>
            </w:r>
          </w:p>
        </w:tc>
        <w:tc>
          <w:tcPr>
            <w:tcW w:w="662" w:type="pct"/>
            <w:shd w:val="clear"/>
            <w:vAlign w:val="center"/>
          </w:tcPr>
          <w:p w14:paraId="0E09556E">
            <w:pPr>
              <w:spacing w:line="276" w:lineRule="auto"/>
              <w:jc w:val="center"/>
              <w:rPr>
                <w:rFonts w:hint="eastAsia" w:ascii="Times New Roman" w:hAnsi="Times New Roman" w:eastAsia="宋体" w:cstheme="minorBidi"/>
                <w:b/>
                <w:kern w:val="2"/>
                <w:sz w:val="24"/>
                <w:szCs w:val="21"/>
                <w:lang w:val="en-US" w:eastAsia="zh-CN" w:bidi="ar-SA"/>
              </w:rPr>
            </w:pPr>
            <w:r>
              <w:rPr>
                <w:rFonts w:hint="eastAsia"/>
                <w:b/>
                <w:sz w:val="24"/>
                <w:szCs w:val="21"/>
              </w:rPr>
              <w:t>实验场所卫生</w:t>
            </w:r>
          </w:p>
        </w:tc>
        <w:tc>
          <w:tcPr>
            <w:tcW w:w="2363" w:type="pct"/>
            <w:gridSpan w:val="3"/>
            <w:shd w:val="clear"/>
            <w:vAlign w:val="center"/>
          </w:tcPr>
          <w:p w14:paraId="04DA6012">
            <w:pPr>
              <w:spacing w:line="276" w:lineRule="auto"/>
              <w:rPr>
                <w:rFonts w:hint="eastAsia" w:ascii="宋体" w:hAnsi="宋体" w:eastAsia="宋体" w:cs="宋体"/>
                <w:kern w:val="2"/>
                <w:sz w:val="22"/>
                <w:szCs w:val="20"/>
                <w:lang w:val="en-US" w:eastAsia="zh-CN" w:bidi="ar-SA"/>
              </w:rPr>
            </w:pPr>
            <w:r>
              <w:rPr>
                <w:rFonts w:hint="eastAsia" w:ascii="宋体" w:hAnsi="宋体" w:eastAsia="宋体" w:cs="宋体"/>
                <w:sz w:val="22"/>
                <w:szCs w:val="20"/>
              </w:rPr>
              <w:t>做好实验台面、抽屉、冰箱、烘箱、干燥皿等部位的清理，实验服的清洗等。个人私人物品必须全部清理出实验室</w:t>
            </w:r>
            <w:r>
              <w:rPr>
                <w:rFonts w:hint="eastAsia" w:ascii="宋体" w:hAnsi="宋体" w:eastAsia="宋体" w:cs="宋体"/>
                <w:sz w:val="22"/>
                <w:szCs w:val="20"/>
                <w:lang w:eastAsia="zh-CN"/>
              </w:rPr>
              <w:t>。</w:t>
            </w:r>
          </w:p>
        </w:tc>
        <w:tc>
          <w:tcPr>
            <w:tcW w:w="916" w:type="pct"/>
            <w:shd w:val="clear"/>
            <w:vAlign w:val="center"/>
          </w:tcPr>
          <w:p w14:paraId="7E4B2AF4">
            <w:pPr>
              <w:spacing w:line="276" w:lineRule="auto"/>
              <w:rPr>
                <w:szCs w:val="21"/>
              </w:rPr>
            </w:pPr>
            <w:r>
              <w:rPr>
                <w:rFonts w:hint="eastAsia"/>
                <w:szCs w:val="21"/>
              </w:rPr>
              <w:t>□已完成</w:t>
            </w:r>
          </w:p>
          <w:p w14:paraId="4CCC2235">
            <w:pPr>
              <w:spacing w:line="276" w:lineRule="auto"/>
              <w:rPr>
                <w:szCs w:val="21"/>
              </w:rPr>
            </w:pPr>
            <w:r>
              <w:rPr>
                <w:rFonts w:hint="eastAsia"/>
                <w:szCs w:val="21"/>
              </w:rPr>
              <w:t>□未完成</w:t>
            </w:r>
          </w:p>
          <w:p w14:paraId="32C5FD16">
            <w:pPr>
              <w:spacing w:line="276" w:lineRule="auto"/>
              <w:rPr>
                <w:szCs w:val="21"/>
              </w:rPr>
            </w:pPr>
            <w:r>
              <w:rPr>
                <w:rFonts w:hint="eastAsia"/>
                <w:szCs w:val="21"/>
              </w:rPr>
              <w:t>原因：_________</w:t>
            </w:r>
          </w:p>
          <w:p w14:paraId="1CD31533">
            <w:pPr>
              <w:spacing w:line="276" w:lineRule="auto"/>
              <w:rPr>
                <w:rFonts w:hint="eastAsia" w:ascii="Times New Roman" w:hAnsi="Times New Roman" w:eastAsia="宋体" w:cstheme="minorBidi"/>
                <w:kern w:val="2"/>
                <w:sz w:val="21"/>
                <w:szCs w:val="21"/>
                <w:lang w:val="en-US" w:eastAsia="zh-CN" w:bidi="ar-SA"/>
              </w:rPr>
            </w:pPr>
            <w:r>
              <w:rPr>
                <w:rFonts w:hint="eastAsia"/>
                <w:szCs w:val="21"/>
              </w:rPr>
              <w:t>□无此类情况</w:t>
            </w:r>
          </w:p>
        </w:tc>
        <w:tc>
          <w:tcPr>
            <w:tcW w:w="724" w:type="pct"/>
            <w:vAlign w:val="center"/>
          </w:tcPr>
          <w:p w14:paraId="09EA9DCA">
            <w:pPr>
              <w:spacing w:line="276" w:lineRule="auto"/>
              <w:jc w:val="center"/>
              <w:rPr>
                <w:rFonts w:hint="eastAsia"/>
                <w:b/>
                <w:sz w:val="24"/>
                <w:szCs w:val="21"/>
              </w:rPr>
            </w:pPr>
          </w:p>
        </w:tc>
      </w:tr>
      <w:tr w14:paraId="6D00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 w:type="pct"/>
            <w:vAlign w:val="center"/>
          </w:tcPr>
          <w:p w14:paraId="36B79603">
            <w:pPr>
              <w:spacing w:line="276" w:lineRule="auto"/>
              <w:jc w:val="center"/>
              <w:rPr>
                <w:rFonts w:hint="default" w:eastAsia="宋体"/>
                <w:b w:val="0"/>
                <w:bCs/>
                <w:sz w:val="24"/>
                <w:szCs w:val="24"/>
                <w:lang w:val="en-US" w:eastAsia="zh-CN"/>
              </w:rPr>
            </w:pPr>
            <w:r>
              <w:rPr>
                <w:rFonts w:hint="eastAsia"/>
                <w:b w:val="0"/>
                <w:bCs/>
                <w:sz w:val="24"/>
                <w:szCs w:val="24"/>
                <w:lang w:val="en-US" w:eastAsia="zh-CN"/>
              </w:rPr>
              <w:t>6</w:t>
            </w:r>
          </w:p>
        </w:tc>
        <w:tc>
          <w:tcPr>
            <w:tcW w:w="662" w:type="pct"/>
            <w:vAlign w:val="center"/>
          </w:tcPr>
          <w:p w14:paraId="3C02D485">
            <w:pPr>
              <w:spacing w:line="276" w:lineRule="auto"/>
              <w:jc w:val="center"/>
              <w:rPr>
                <w:b/>
                <w:sz w:val="24"/>
                <w:szCs w:val="21"/>
              </w:rPr>
            </w:pPr>
            <w:r>
              <w:rPr>
                <w:rFonts w:hint="eastAsia"/>
                <w:b/>
                <w:sz w:val="24"/>
                <w:szCs w:val="21"/>
              </w:rPr>
              <w:t>实验室钥匙及门禁卡</w:t>
            </w:r>
          </w:p>
        </w:tc>
        <w:tc>
          <w:tcPr>
            <w:tcW w:w="2363" w:type="pct"/>
            <w:gridSpan w:val="3"/>
            <w:vAlign w:val="center"/>
          </w:tcPr>
          <w:p w14:paraId="41173C34">
            <w:pPr>
              <w:spacing w:line="276" w:lineRule="auto"/>
              <w:rPr>
                <w:rFonts w:hint="eastAsia" w:ascii="宋体" w:hAnsi="宋体" w:eastAsia="宋体" w:cs="宋体"/>
                <w:sz w:val="22"/>
                <w:szCs w:val="20"/>
              </w:rPr>
            </w:pPr>
            <w:r>
              <w:rPr>
                <w:rFonts w:hint="eastAsia" w:ascii="宋体" w:hAnsi="宋体" w:eastAsia="宋体" w:cs="宋体"/>
                <w:sz w:val="22"/>
                <w:szCs w:val="20"/>
              </w:rPr>
              <w:t>实验室房门钥匙或门禁卡、药品柜、办公桌钥匙的交接，确认无备用钥匙或门禁卡。如有指纹锁，请删除用户权限。</w:t>
            </w:r>
          </w:p>
        </w:tc>
        <w:tc>
          <w:tcPr>
            <w:tcW w:w="916" w:type="pct"/>
            <w:vAlign w:val="center"/>
          </w:tcPr>
          <w:p w14:paraId="174D0B93">
            <w:pPr>
              <w:spacing w:line="276" w:lineRule="auto"/>
              <w:rPr>
                <w:szCs w:val="21"/>
              </w:rPr>
            </w:pPr>
            <w:r>
              <w:rPr>
                <w:rFonts w:hint="eastAsia"/>
                <w:szCs w:val="21"/>
              </w:rPr>
              <w:t>□已完成</w:t>
            </w:r>
          </w:p>
          <w:p w14:paraId="5A2D352D">
            <w:pPr>
              <w:spacing w:line="276" w:lineRule="auto"/>
              <w:rPr>
                <w:szCs w:val="21"/>
              </w:rPr>
            </w:pPr>
            <w:r>
              <w:rPr>
                <w:rFonts w:hint="eastAsia"/>
                <w:szCs w:val="21"/>
              </w:rPr>
              <w:t>□未完成</w:t>
            </w:r>
          </w:p>
          <w:p w14:paraId="2BFF6EFB">
            <w:pPr>
              <w:spacing w:line="276" w:lineRule="auto"/>
              <w:rPr>
                <w:szCs w:val="21"/>
              </w:rPr>
            </w:pPr>
            <w:r>
              <w:rPr>
                <w:rFonts w:hint="eastAsia"/>
                <w:szCs w:val="21"/>
              </w:rPr>
              <w:t>原因：_________</w:t>
            </w:r>
          </w:p>
          <w:p w14:paraId="336D6C3C">
            <w:pPr>
              <w:spacing w:line="276" w:lineRule="auto"/>
              <w:rPr>
                <w:szCs w:val="21"/>
              </w:rPr>
            </w:pPr>
            <w:r>
              <w:rPr>
                <w:rFonts w:hint="eastAsia"/>
                <w:szCs w:val="21"/>
              </w:rPr>
              <w:t>□无此类情况</w:t>
            </w:r>
          </w:p>
        </w:tc>
        <w:tc>
          <w:tcPr>
            <w:tcW w:w="724" w:type="pct"/>
            <w:vAlign w:val="center"/>
          </w:tcPr>
          <w:p w14:paraId="07DE0F5E">
            <w:pPr>
              <w:spacing w:line="276" w:lineRule="auto"/>
              <w:jc w:val="center"/>
              <w:rPr>
                <w:szCs w:val="21"/>
              </w:rPr>
            </w:pPr>
          </w:p>
        </w:tc>
      </w:tr>
      <w:tr w14:paraId="7362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 w:type="pct"/>
            <w:vAlign w:val="center"/>
          </w:tcPr>
          <w:p w14:paraId="506B4529">
            <w:pPr>
              <w:spacing w:line="276" w:lineRule="auto"/>
              <w:jc w:val="center"/>
              <w:rPr>
                <w:b w:val="0"/>
                <w:bCs/>
                <w:sz w:val="24"/>
                <w:szCs w:val="24"/>
              </w:rPr>
            </w:pPr>
            <w:r>
              <w:rPr>
                <w:rFonts w:hint="eastAsia"/>
                <w:b w:val="0"/>
                <w:bCs/>
                <w:sz w:val="24"/>
                <w:szCs w:val="24"/>
              </w:rPr>
              <w:t>7</w:t>
            </w:r>
          </w:p>
        </w:tc>
        <w:tc>
          <w:tcPr>
            <w:tcW w:w="662" w:type="pct"/>
            <w:vAlign w:val="center"/>
          </w:tcPr>
          <w:p w14:paraId="3E49162E">
            <w:pPr>
              <w:spacing w:line="276" w:lineRule="auto"/>
              <w:jc w:val="center"/>
              <w:rPr>
                <w:b/>
                <w:sz w:val="24"/>
                <w:szCs w:val="21"/>
              </w:rPr>
            </w:pPr>
            <w:r>
              <w:rPr>
                <w:rFonts w:hint="eastAsia"/>
                <w:b/>
                <w:sz w:val="24"/>
                <w:szCs w:val="21"/>
              </w:rPr>
              <w:t>实验室安全管理内容</w:t>
            </w:r>
          </w:p>
        </w:tc>
        <w:tc>
          <w:tcPr>
            <w:tcW w:w="2363" w:type="pct"/>
            <w:gridSpan w:val="3"/>
            <w:vAlign w:val="center"/>
          </w:tcPr>
          <w:p w14:paraId="057C5BB7">
            <w:pPr>
              <w:spacing w:line="276" w:lineRule="auto"/>
              <w:rPr>
                <w:rFonts w:hint="eastAsia" w:ascii="宋体" w:hAnsi="宋体" w:eastAsia="宋体" w:cs="宋体"/>
                <w:sz w:val="22"/>
                <w:szCs w:val="20"/>
              </w:rPr>
            </w:pPr>
            <w:r>
              <w:rPr>
                <w:rFonts w:hint="eastAsia" w:ascii="宋体" w:hAnsi="宋体" w:eastAsia="宋体" w:cs="宋体"/>
                <w:sz w:val="22"/>
                <w:szCs w:val="20"/>
              </w:rPr>
              <w:t>做好实验室安全管理的经验交流，实验室安全相关工作台账和档案资料</w:t>
            </w:r>
            <w:bookmarkStart w:id="0" w:name="_GoBack"/>
            <w:bookmarkEnd w:id="0"/>
            <w:r>
              <w:rPr>
                <w:rFonts w:hint="eastAsia" w:ascii="宋体" w:hAnsi="宋体" w:eastAsia="宋体" w:cs="宋体"/>
                <w:sz w:val="22"/>
                <w:szCs w:val="20"/>
              </w:rPr>
              <w:t>指定专人交接管理。</w:t>
            </w:r>
          </w:p>
        </w:tc>
        <w:tc>
          <w:tcPr>
            <w:tcW w:w="916" w:type="pct"/>
            <w:vAlign w:val="center"/>
          </w:tcPr>
          <w:p w14:paraId="6D27552E">
            <w:pPr>
              <w:spacing w:line="276" w:lineRule="auto"/>
              <w:rPr>
                <w:szCs w:val="21"/>
              </w:rPr>
            </w:pPr>
            <w:r>
              <w:rPr>
                <w:rFonts w:hint="eastAsia"/>
                <w:szCs w:val="21"/>
              </w:rPr>
              <w:t>□已完成</w:t>
            </w:r>
          </w:p>
          <w:p w14:paraId="362C556B">
            <w:pPr>
              <w:spacing w:line="276" w:lineRule="auto"/>
              <w:rPr>
                <w:szCs w:val="21"/>
              </w:rPr>
            </w:pPr>
            <w:r>
              <w:rPr>
                <w:rFonts w:hint="eastAsia"/>
                <w:szCs w:val="21"/>
              </w:rPr>
              <w:t>□未完成</w:t>
            </w:r>
          </w:p>
          <w:p w14:paraId="0697F8DE">
            <w:pPr>
              <w:spacing w:line="276" w:lineRule="auto"/>
              <w:rPr>
                <w:szCs w:val="21"/>
              </w:rPr>
            </w:pPr>
            <w:r>
              <w:rPr>
                <w:rFonts w:hint="eastAsia"/>
                <w:szCs w:val="21"/>
              </w:rPr>
              <w:t>原因：_________</w:t>
            </w:r>
          </w:p>
          <w:p w14:paraId="0ED724EB">
            <w:pPr>
              <w:spacing w:line="276" w:lineRule="auto"/>
              <w:rPr>
                <w:szCs w:val="21"/>
              </w:rPr>
            </w:pPr>
            <w:r>
              <w:rPr>
                <w:rFonts w:hint="eastAsia"/>
                <w:szCs w:val="21"/>
              </w:rPr>
              <w:t>□无此类情况</w:t>
            </w:r>
          </w:p>
        </w:tc>
        <w:tc>
          <w:tcPr>
            <w:tcW w:w="724" w:type="pct"/>
            <w:vAlign w:val="center"/>
          </w:tcPr>
          <w:p w14:paraId="6EB01001">
            <w:pPr>
              <w:spacing w:line="276" w:lineRule="auto"/>
              <w:jc w:val="center"/>
              <w:rPr>
                <w:szCs w:val="21"/>
              </w:rPr>
            </w:pPr>
          </w:p>
        </w:tc>
      </w:tr>
    </w:tbl>
    <w:p w14:paraId="5E1F7E5F">
      <w:pPr>
        <w:tabs>
          <w:tab w:val="left" w:pos="3150"/>
          <w:tab w:val="left" w:pos="6300"/>
        </w:tabs>
        <w:spacing w:before="156" w:beforeLines="50" w:line="360" w:lineRule="auto"/>
        <w:rPr>
          <w:sz w:val="24"/>
        </w:rPr>
      </w:pPr>
      <w:r>
        <w:rPr>
          <w:rFonts w:hint="eastAsia"/>
          <w:sz w:val="24"/>
        </w:rPr>
        <w:t>毕业生签字：</w:t>
      </w:r>
      <w:r>
        <w:rPr>
          <w:sz w:val="24"/>
        </w:rPr>
        <w:tab/>
      </w:r>
      <w:r>
        <w:rPr>
          <w:rFonts w:hint="eastAsia"/>
          <w:sz w:val="24"/>
        </w:rPr>
        <w:t>指导老师签字：</w:t>
      </w:r>
      <w:r>
        <w:rPr>
          <w:sz w:val="24"/>
        </w:rPr>
        <w:tab/>
      </w:r>
      <w:r>
        <w:rPr>
          <w:rFonts w:hint="eastAsia"/>
          <w:sz w:val="24"/>
        </w:rPr>
        <w:t>房间责任人签字：</w:t>
      </w:r>
    </w:p>
    <w:p w14:paraId="6966EAC5">
      <w:pPr>
        <w:spacing w:line="360" w:lineRule="auto"/>
        <w:jc w:val="right"/>
        <w:rPr>
          <w:sz w:val="24"/>
        </w:rPr>
      </w:pPr>
      <w:r>
        <w:rPr>
          <w:rFonts w:hint="eastAsia"/>
          <w:sz w:val="24"/>
        </w:rPr>
        <w:t>交接日期：　　年　月　日</w:t>
      </w:r>
    </w:p>
    <w:sectPr>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26"/>
    <w:rsid w:val="001E32C9"/>
    <w:rsid w:val="00226DDA"/>
    <w:rsid w:val="003D5FFB"/>
    <w:rsid w:val="003F628D"/>
    <w:rsid w:val="0041441F"/>
    <w:rsid w:val="004C0713"/>
    <w:rsid w:val="004F7557"/>
    <w:rsid w:val="00632392"/>
    <w:rsid w:val="00772C39"/>
    <w:rsid w:val="00783C4C"/>
    <w:rsid w:val="00866FB0"/>
    <w:rsid w:val="00A332D0"/>
    <w:rsid w:val="00AB5326"/>
    <w:rsid w:val="00D15960"/>
    <w:rsid w:val="00DE337F"/>
    <w:rsid w:val="00E91655"/>
    <w:rsid w:val="00F35665"/>
    <w:rsid w:val="228D132B"/>
    <w:rsid w:val="2D3319B5"/>
    <w:rsid w:val="4B57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uiPriority w:val="99"/>
    <w:rPr>
      <w:rFonts w:ascii="Times New Roman" w:hAnsi="Times New Roman" w:eastAsia="宋体"/>
      <w:sz w:val="18"/>
      <w:szCs w:val="18"/>
    </w:rPr>
  </w:style>
  <w:style w:type="character" w:customStyle="1" w:styleId="9">
    <w:name w:val="页脚 Char"/>
    <w:basedOn w:val="7"/>
    <w:link w:val="2"/>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615</Words>
  <Characters>671</Characters>
  <Lines>5</Lines>
  <Paragraphs>1</Paragraphs>
  <TotalTime>2</TotalTime>
  <ScaleCrop>false</ScaleCrop>
  <LinksUpToDate>false</LinksUpToDate>
  <CharactersWithSpaces>686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2024-05-15T07:53:00Z</dcterms:created>
  <dc:creator>世界 杨</dc:creator>
  <cp:lastModifiedBy>flyingbird</cp:lastModifiedBy>
  <dcterms:modified xsi:type="dcterms:W3CDTF">2025-05-12T02:36:01Z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9E1541084AB44D408313927B7AEEA7BB_13</vt:lpwstr>
  </property>
  <property fmtid="{D5CDD505-2E9C-101B-9397-08002B2CF9AE}" pid="4" name="KSOTemplateDocerSaveRecord">
    <vt:lpwstr>eyJoZGlkIjoiYWMzZWQ3YjEwNDNhNGUxY2ExMmVkZmMzZmUwNmVhOTEiLCJ1c2VySWQiOiI4NzA2NTg2NTAifQ==</vt:lpwstr>
  </property>
</Properties>
</file>