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widowControl/>
        <w:spacing w:line="320" w:lineRule="exact"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浙江省高校教师实验教学比赛实施细则</w:t>
      </w:r>
    </w:p>
    <w:p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一、比赛内容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赛教师需依据人才培养方案、课程标准或大纲及相关教学要求，以推动实验教学改革、提高学生实践和创新能力为目标，自选实验课程的知识点或技能点，合理运用各种实验教学仪器设备、软件等资源，进行设计与制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比赛内容包括实验教学视频、实验教学创新报告和实验教学设计创新汇报。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二、材料要求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（一）参赛教师提交材料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通过网络系统提交比赛材料。每部参赛作品都应提交4个材料，分别是：申报书、实验教学视频、实验教学课件、实验教学创新报告。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1．申报书。限定为PDF格式，申报书样式详见附件1-1。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2．实验教学视频。视频时长为15至20分钟，限定为MP4格式，分辨率720P以上，大小在600M以内，图像清晰稳定、构图合理、声音清晰。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视频须全程连续录制，包含实验讲解与操作，围绕某个（某些）知识点（技能点）开展的完整的实验教学活动，主要教学环节有字幕提示。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主讲老师必须出镜，不允许配音，不得出现参赛教师姓名、所在学校及院系名称等透漏个人身份的信息。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3．实验教学课件。一般为PPT或PDF格式，要求围绕实验教学目标，反映主要教学内容、实验操作内容等，与教学视频合理匹配。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实验教学创新报告。限定为PDF格式，实验教学创新报告应基于参赛实验的教学实践经验与反思，通过实验内容的设计、教学方法的创新、实验环境的创设、实验教学效果的评价等，体现实验教学创新成效及其推广价值。报告包括题目、摘要、正文，字数3000字左右为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（二）单位提交材料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报名汇总表，详见附件1-2，需提交EXCEL和PDF盖章版。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</w:t>
      </w:r>
      <w:r>
        <w:rPr>
          <w:rFonts w:ascii="Times New Roman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1．浙江省高校教师实验教学比赛申报书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1-2．浙江省高校教师实验教学比赛报名汇总表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1-3．浙江省高校教师实验教学比赛评分标准</w:t>
      </w:r>
    </w:p>
    <w:p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黑体" w:cs="黑体"/>
          <w:sz w:val="28"/>
        </w:rPr>
      </w:pPr>
      <w:r>
        <w:rPr>
          <w:rFonts w:hint="eastAsia" w:ascii="Times New Roman" w:hAnsi="Times New Roman" w:eastAsia="黑体" w:cs="黑体"/>
          <w:sz w:val="28"/>
        </w:rPr>
        <w:br w:type="page"/>
      </w:r>
    </w:p>
    <w:p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附件1-1</w:t>
      </w:r>
    </w:p>
    <w:p>
      <w:pPr>
        <w:widowControl/>
        <w:spacing w:line="320" w:lineRule="exact"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</w:rPr>
        <w:t>浙江省高校教师实验教学比赛申报书</w:t>
      </w:r>
    </w:p>
    <w:p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一、基本情况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8"/>
        <w:gridCol w:w="827"/>
        <w:gridCol w:w="752"/>
        <w:gridCol w:w="898"/>
        <w:gridCol w:w="813"/>
        <w:gridCol w:w="1147"/>
        <w:gridCol w:w="798"/>
        <w:gridCol w:w="244"/>
        <w:gridCol w:w="758"/>
        <w:gridCol w:w="297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主讲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职务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单位</w:t>
            </w:r>
          </w:p>
        </w:tc>
        <w:tc>
          <w:tcPr>
            <w:tcW w:w="560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团队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在参赛课程中承担的教学任务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名称</w:t>
            </w:r>
          </w:p>
        </w:tc>
        <w:tc>
          <w:tcPr>
            <w:tcW w:w="3547" w:type="dxa"/>
            <w:gridSpan w:val="4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组别</w:t>
            </w:r>
          </w:p>
        </w:tc>
        <w:tc>
          <w:tcPr>
            <w:tcW w:w="2704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开课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年级</w:t>
            </w:r>
          </w:p>
        </w:tc>
        <w:tc>
          <w:tcPr>
            <w:tcW w:w="3547" w:type="dxa"/>
            <w:gridSpan w:val="4"/>
          </w:tcPr>
          <w:p>
            <w:pPr>
              <w:widowControl/>
              <w:adjustRightInd w:val="0"/>
              <w:snapToGrid w:val="0"/>
              <w:ind w:firstLine="3840" w:firstLineChars="16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门类</w:t>
            </w:r>
          </w:p>
        </w:tc>
        <w:tc>
          <w:tcPr>
            <w:tcW w:w="2704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1" w:hRule="atLeast"/>
        </w:trPr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</w:tc>
      </w:tr>
    </w:tbl>
    <w:p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二、主讲教师近五年内讲授参赛课程情况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5"/>
        <w:gridCol w:w="1958"/>
        <w:gridCol w:w="2242"/>
        <w:gridCol w:w="1303"/>
        <w:gridCol w:w="1809"/>
        <w:gridCol w:w="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班级</w:t>
            </w:r>
          </w:p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三、推荐意见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6"/>
        <w:gridCol w:w="7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8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部门意见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89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审查意见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该课程内容及上传的申报材料思想导向正确。</w:t>
            </w:r>
          </w:p>
          <w:p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ind w:right="4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ind w:right="40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0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部门（盖章）</w:t>
            </w:r>
          </w:p>
          <w:p>
            <w:pPr>
              <w:widowControl/>
              <w:spacing w:line="400" w:lineRule="exact"/>
              <w:ind w:right="28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5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学校意见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学校（盖章）</w:t>
            </w:r>
          </w:p>
          <w:p>
            <w:pPr>
              <w:widowControl/>
              <w:spacing w:line="400" w:lineRule="exact"/>
              <w:ind w:right="280" w:firstLine="5040" w:firstLineChars="21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18" w:bottom="1985" w:left="1474" w:header="851" w:footer="1531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</w:rPr>
        <w:t>注：支撑材料原件的扫描件请在大赛官网提交</w:t>
      </w:r>
      <w:r>
        <w:rPr>
          <w:rFonts w:hint="eastAsia" w:ascii="Times New Roman" w:hAnsi="Times New Roman" w:eastAsia="仿宋" w:cs="仿宋"/>
        </w:rPr>
        <w:br w:type="textWrapping"/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8"/>
        <w:gridCol w:w="1702"/>
        <w:gridCol w:w="1702"/>
        <w:gridCol w:w="1702"/>
        <w:gridCol w:w="1702"/>
        <w:gridCol w:w="1702"/>
        <w:gridCol w:w="1702"/>
        <w:gridCol w:w="1703"/>
        <w:gridCol w:w="170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附件1-2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</w:trPr>
        <w:tc>
          <w:tcPr>
            <w:tcW w:w="13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方正小标宋简体" w:cs="黑体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黑体"/>
                <w:kern w:val="0"/>
                <w:sz w:val="44"/>
                <w:szCs w:val="44"/>
                <w:lang w:bidi="ar"/>
              </w:rPr>
              <w:t>浙江省高校教师实验教学比赛报名汇总表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27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/部门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：（盖章）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/部门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所属专业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其他参与人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（最多3人）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</w:tbl>
    <w:p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Times New Roman" w:hAnsi="Times New Roman" w:eastAsia="仿宋"/>
          <w:sz w:val="28"/>
          <w:szCs w:val="28"/>
        </w:rPr>
      </w:pPr>
    </w:p>
    <w:p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Times New Roman" w:hAnsi="Times New Roman" w:eastAsia="仿宋"/>
          <w:sz w:val="28"/>
          <w:szCs w:val="28"/>
        </w:rPr>
      </w:pPr>
    </w:p>
    <w:p>
      <w:pPr>
        <w:spacing w:line="460" w:lineRule="exact"/>
        <w:outlineLvl w:val="0"/>
        <w:rPr>
          <w:rFonts w:ascii="Times New Roman" w:hAnsi="Times New Roman"/>
        </w:rPr>
        <w:sectPr>
          <w:pgSz w:w="16838" w:h="11906" w:orient="landscape"/>
          <w:pgMar w:top="1134" w:right="1134" w:bottom="1134" w:left="1134" w:header="851" w:footer="1531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附件1-3</w:t>
      </w:r>
    </w:p>
    <w:p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</w:rPr>
        <w:t>浙江省高校教师实验教学比赛评分标准</w:t>
      </w:r>
    </w:p>
    <w:p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spacing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一、实验教学视频评分表（40分）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7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776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教学理念体现“以学生发展为中心”教育理念，体现立德树人和实验育人思想，符合学科特色与课程要求；以“四新”建设为引领，推动实验教学改革、提高学生实践和创新能力。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实验内容有深度、广度，体现高阶性、创新性与挑战度，验证性实验应有对学生创新能力培养的体现及成效，学生有自主选择任务与自主发挥空间。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实验内容反映或联系学科发展新思想、新概念、新成果，新方法，紧密结合实际应用，体现行业的先进性，实验方法具有探索性及多样性或实验结果具有不确定性。鼓励学科交叉性设计。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课程思政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落实立德树人根本任务，将价值塑造、实验素养和综合能力融为一体，实现“三全育人”。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注重以学生发展为中心创新教学，教学内容、教学方法和教学评价应注重体现对学生实践能力的提升。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教学组织有序，实验过程安排合理；教学仪器设备使用规范、安全和熟练。</w:t>
            </w:r>
          </w:p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创新教学方法与策略，注重教学互动，激发学生实验兴趣，提升学生解决问题的能力。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实验教师语言清晰、流畅、生动，语速节奏恰当。肢体语言运用合理、恰当，教态自然大方。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注重实验教学目标的达成，学生实验素养、实践能力和综合素质得到提高。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实验教学模式具有较大借鉴和推广价值。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7765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二、实验教学创新报告评分表（20分）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0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有明确的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问题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立足于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教学真实问题，能体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现“以学生发展为中心”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的理念，提出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解决问题的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有明显的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把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“四新”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建设要求和专业特色贯穿到教学过程中，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教学目标、内容、方法、活动、评价等教学过程各环节分析全面、透彻，能够凸显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概述在课程思政建设方面的特色、亮点和创新点，形成可供借鉴推广的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实验教学课程思政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关注技术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应用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于教学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能够把握新时代下学生学习特点，充分利用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新技术、新方法、新手段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开展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注重创新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6712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教学新模式。</w:t>
            </w:r>
          </w:p>
        </w:tc>
      </w:tr>
    </w:tbl>
    <w:p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三、实验教学设计创新汇报评分表（40分）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5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设计体现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融入劳动教育，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教学目标符合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特点和学生实际；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在各自学科领域推进“四新”建</w:t>
            </w:r>
            <w:r>
              <w:rPr>
                <w:rFonts w:hint="eastAsia" w:ascii="Times New Roman" w:hAnsi="Times New Roman" w:eastAsia="仿宋"/>
                <w:spacing w:val="-6"/>
                <w:sz w:val="24"/>
                <w:lang w:bidi="en-US"/>
              </w:rPr>
              <w:t>设，带动实验教学模式创新；</w:t>
            </w:r>
            <w:r>
              <w:rPr>
                <w:rFonts w:ascii="Times New Roman" w:hAnsi="Times New Roman" w:eastAsia="仿宋"/>
                <w:spacing w:val="-6"/>
                <w:sz w:val="24"/>
                <w:lang w:bidi="en-US"/>
              </w:rPr>
              <w:t>体现对知识、</w:t>
            </w:r>
            <w:r>
              <w:rPr>
                <w:rFonts w:hint="eastAsia" w:ascii="Times New Roman" w:hAnsi="Times New Roman" w:eastAsia="仿宋"/>
                <w:spacing w:val="-6"/>
                <w:sz w:val="24"/>
                <w:lang w:bidi="en-US"/>
              </w:rPr>
              <w:t>技能</w:t>
            </w:r>
            <w:r>
              <w:rPr>
                <w:rFonts w:ascii="Times New Roman" w:hAnsi="Times New Roman" w:eastAsia="仿宋"/>
                <w:spacing w:val="-6"/>
                <w:sz w:val="24"/>
                <w:lang w:bidi="en-US"/>
              </w:rPr>
              <w:t>与思维等方面的要求。</w:t>
            </w:r>
          </w:p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与理论知识结合，前后知识点关系、地位、作用描述准确，体现实验价值，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能够将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学生认知特点和起点水平表述恰当，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将思想政治教育与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教学活动丰富多样，能体现各等级水平的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知识、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能创造性地使用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实验资源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，内容充实精要，适合学生水平；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实验过程清晰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，便于操作；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理论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结合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，启发学生思考及问题解决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；引导学生掌握故障定位与排除方法。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能根据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特点，用创新的教学策略、方法、技术解决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中存在的各种问题和困难；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内容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合理选择与应用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，创设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环境，关注师生、生生互动，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鼓励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自主、合作、探究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地开展实验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采用多元评价方法，合理评价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学生知识能力、实验素养、综合素质和思维发展。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教学方案的设计富有创新性，能体现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教学理念和要求；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教学方法选择适当，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提供学生自主选择的空间，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教学过程设计有突出的特色。</w:t>
            </w:r>
          </w:p>
        </w:tc>
      </w:tr>
    </w:tbl>
    <w:p>
      <w:pPr>
        <w:spacing w:line="460" w:lineRule="exact"/>
        <w:outlineLvl w:val="0"/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28"/>
        </w:rPr>
      </w:pPr>
    </w:p>
    <w:sectPr>
      <w:pgSz w:w="11905" w:h="16837"/>
      <w:pgMar w:top="1928" w:right="1418" w:bottom="1985" w:left="1474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60B15F-13B5-4282-955B-4D6082F51A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8ACF6C-E7B6-4622-A8AF-7C3E0EC4A4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20D1832-BED2-4FB9-8541-D84BB80F68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A9C600C-070B-4F70-8A79-98554E4EBE3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B8243C8-2E24-41BD-87B7-3626CE0EE8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 w:firstLine="560"/>
      <w:jc w:val="right"/>
    </w:pPr>
    <w:r>
      <w:rPr>
        <w:rStyle w:val="11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1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1"/>
        <w:rFonts w:ascii="Times New Roman" w:hAnsi="Times New Roman" w:eastAsia="楷体_GB2312"/>
        <w:sz w:val="28"/>
      </w:rPr>
      <w:t>25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1"/>
        <w:rFonts w:hint="eastAsia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eastAsia="楷体_GB2312"/>
        <w:sz w:val="28"/>
      </w:rPr>
    </w:pPr>
    <w:r>
      <w:rPr>
        <w:rStyle w:val="11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1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1"/>
        <w:rFonts w:ascii="Times New Roman" w:hAnsi="Times New Roman" w:eastAsia="楷体_GB2312"/>
        <w:sz w:val="28"/>
      </w:rPr>
      <w:t>28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1"/>
        <w:rFonts w:hint="eastAsia" w:eastAsia="楷体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MjEzMzNiYjRmNTI5YjFmZmQ1MTExMDM2NjhiNWIifQ=="/>
  </w:docVars>
  <w:rsids>
    <w:rsidRoot w:val="0081624F"/>
    <w:rsid w:val="00006744"/>
    <w:rsid w:val="000240F5"/>
    <w:rsid w:val="0008144F"/>
    <w:rsid w:val="000C71B2"/>
    <w:rsid w:val="000E288C"/>
    <w:rsid w:val="000E6A9E"/>
    <w:rsid w:val="00134629"/>
    <w:rsid w:val="001566D3"/>
    <w:rsid w:val="0016082D"/>
    <w:rsid w:val="00163039"/>
    <w:rsid w:val="0016420B"/>
    <w:rsid w:val="00194CE9"/>
    <w:rsid w:val="001B0637"/>
    <w:rsid w:val="001D0041"/>
    <w:rsid w:val="0020171F"/>
    <w:rsid w:val="002021DB"/>
    <w:rsid w:val="00210912"/>
    <w:rsid w:val="002439AD"/>
    <w:rsid w:val="00252AC9"/>
    <w:rsid w:val="00300F33"/>
    <w:rsid w:val="00310338"/>
    <w:rsid w:val="0031307F"/>
    <w:rsid w:val="003375E6"/>
    <w:rsid w:val="00353A67"/>
    <w:rsid w:val="003601AF"/>
    <w:rsid w:val="00396B8C"/>
    <w:rsid w:val="0043710F"/>
    <w:rsid w:val="0044689F"/>
    <w:rsid w:val="00446A7E"/>
    <w:rsid w:val="004C0F14"/>
    <w:rsid w:val="004D309C"/>
    <w:rsid w:val="00503DFC"/>
    <w:rsid w:val="00512DE7"/>
    <w:rsid w:val="0055158A"/>
    <w:rsid w:val="005A04B3"/>
    <w:rsid w:val="005B6856"/>
    <w:rsid w:val="005E02CC"/>
    <w:rsid w:val="00612AAD"/>
    <w:rsid w:val="006217FC"/>
    <w:rsid w:val="00621856"/>
    <w:rsid w:val="00650023"/>
    <w:rsid w:val="00697FAC"/>
    <w:rsid w:val="007536AA"/>
    <w:rsid w:val="007631C3"/>
    <w:rsid w:val="00776965"/>
    <w:rsid w:val="00776F68"/>
    <w:rsid w:val="007A2466"/>
    <w:rsid w:val="0081624F"/>
    <w:rsid w:val="00837498"/>
    <w:rsid w:val="0085314A"/>
    <w:rsid w:val="00857FB8"/>
    <w:rsid w:val="0086079A"/>
    <w:rsid w:val="0087167F"/>
    <w:rsid w:val="008801FA"/>
    <w:rsid w:val="00914374"/>
    <w:rsid w:val="00927846"/>
    <w:rsid w:val="009D293A"/>
    <w:rsid w:val="00A03126"/>
    <w:rsid w:val="00A10DA6"/>
    <w:rsid w:val="00A32AEB"/>
    <w:rsid w:val="00A86BDB"/>
    <w:rsid w:val="00A91A5A"/>
    <w:rsid w:val="00AD46BF"/>
    <w:rsid w:val="00AF016D"/>
    <w:rsid w:val="00B2363A"/>
    <w:rsid w:val="00B63089"/>
    <w:rsid w:val="00BB1D68"/>
    <w:rsid w:val="00BE6FDC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DE25D4"/>
    <w:rsid w:val="00E07272"/>
    <w:rsid w:val="00E20AA2"/>
    <w:rsid w:val="00E60C5F"/>
    <w:rsid w:val="00EF3517"/>
    <w:rsid w:val="00F30DEF"/>
    <w:rsid w:val="00F3720A"/>
    <w:rsid w:val="00F45C55"/>
    <w:rsid w:val="01227D26"/>
    <w:rsid w:val="01560C7C"/>
    <w:rsid w:val="018C33F1"/>
    <w:rsid w:val="027A149C"/>
    <w:rsid w:val="03433F84"/>
    <w:rsid w:val="036A7762"/>
    <w:rsid w:val="04284AA8"/>
    <w:rsid w:val="04461F7D"/>
    <w:rsid w:val="044F06A2"/>
    <w:rsid w:val="053D137D"/>
    <w:rsid w:val="05F4B4E7"/>
    <w:rsid w:val="0623405E"/>
    <w:rsid w:val="06744454"/>
    <w:rsid w:val="069178AE"/>
    <w:rsid w:val="06D82C35"/>
    <w:rsid w:val="070659F4"/>
    <w:rsid w:val="07AD198F"/>
    <w:rsid w:val="07FE491D"/>
    <w:rsid w:val="08202AE5"/>
    <w:rsid w:val="0A3B3C06"/>
    <w:rsid w:val="0A6F56B8"/>
    <w:rsid w:val="0AC534D0"/>
    <w:rsid w:val="0AEE2A27"/>
    <w:rsid w:val="0B057D70"/>
    <w:rsid w:val="0BB377CC"/>
    <w:rsid w:val="0BD87233"/>
    <w:rsid w:val="0BDB1891"/>
    <w:rsid w:val="0D5ABEDA"/>
    <w:rsid w:val="0E341099"/>
    <w:rsid w:val="0EF478AD"/>
    <w:rsid w:val="105106C2"/>
    <w:rsid w:val="10D10E21"/>
    <w:rsid w:val="116A4DD1"/>
    <w:rsid w:val="13767A5D"/>
    <w:rsid w:val="155837C6"/>
    <w:rsid w:val="157E709D"/>
    <w:rsid w:val="16151902"/>
    <w:rsid w:val="163B0AEA"/>
    <w:rsid w:val="16445BF1"/>
    <w:rsid w:val="16BC11B3"/>
    <w:rsid w:val="16DD302F"/>
    <w:rsid w:val="1743234C"/>
    <w:rsid w:val="18190F0A"/>
    <w:rsid w:val="18504D21"/>
    <w:rsid w:val="190B0C48"/>
    <w:rsid w:val="19DE010A"/>
    <w:rsid w:val="1A3F6DFB"/>
    <w:rsid w:val="1A4B6BE1"/>
    <w:rsid w:val="1B7E7DF7"/>
    <w:rsid w:val="1BE35EAC"/>
    <w:rsid w:val="1C7D5B40"/>
    <w:rsid w:val="1C905109"/>
    <w:rsid w:val="1D1207F7"/>
    <w:rsid w:val="1D171857"/>
    <w:rsid w:val="1D7E5864"/>
    <w:rsid w:val="1DA67191"/>
    <w:rsid w:val="1DC064A5"/>
    <w:rsid w:val="1DFE521F"/>
    <w:rsid w:val="1E5B1270"/>
    <w:rsid w:val="1F040613"/>
    <w:rsid w:val="1F0C49A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5585215"/>
    <w:rsid w:val="27483067"/>
    <w:rsid w:val="2750262D"/>
    <w:rsid w:val="2847771B"/>
    <w:rsid w:val="28763281"/>
    <w:rsid w:val="28BB7E84"/>
    <w:rsid w:val="2A976441"/>
    <w:rsid w:val="2AA9206F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E5E3A03"/>
    <w:rsid w:val="2ED6D5B4"/>
    <w:rsid w:val="2F6B605B"/>
    <w:rsid w:val="2F6F5F36"/>
    <w:rsid w:val="2FA23C5C"/>
    <w:rsid w:val="319071E4"/>
    <w:rsid w:val="324F77F7"/>
    <w:rsid w:val="325B00F2"/>
    <w:rsid w:val="32C43EEA"/>
    <w:rsid w:val="32D1646E"/>
    <w:rsid w:val="32E20814"/>
    <w:rsid w:val="3377629A"/>
    <w:rsid w:val="33CF6FEA"/>
    <w:rsid w:val="33FFC4D6"/>
    <w:rsid w:val="34000F51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7A101B"/>
    <w:rsid w:val="379D2F5B"/>
    <w:rsid w:val="37B26C6C"/>
    <w:rsid w:val="38102F3A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7A3572"/>
    <w:rsid w:val="3CBA2116"/>
    <w:rsid w:val="3CE82ECA"/>
    <w:rsid w:val="3CEBA537"/>
    <w:rsid w:val="3CFB2BFE"/>
    <w:rsid w:val="3D1DCD18"/>
    <w:rsid w:val="3DE82198"/>
    <w:rsid w:val="3DF5764D"/>
    <w:rsid w:val="3E104487"/>
    <w:rsid w:val="3E5C655E"/>
    <w:rsid w:val="3E983076"/>
    <w:rsid w:val="3EFF08A1"/>
    <w:rsid w:val="3F1F465F"/>
    <w:rsid w:val="3F310B59"/>
    <w:rsid w:val="3F67457A"/>
    <w:rsid w:val="3F9FC2BF"/>
    <w:rsid w:val="3FDF31CE"/>
    <w:rsid w:val="3FFF3028"/>
    <w:rsid w:val="40E15FA7"/>
    <w:rsid w:val="411221C2"/>
    <w:rsid w:val="418F1B67"/>
    <w:rsid w:val="41A630FF"/>
    <w:rsid w:val="41B15DCC"/>
    <w:rsid w:val="41CE268F"/>
    <w:rsid w:val="41EC6FB9"/>
    <w:rsid w:val="43094B43"/>
    <w:rsid w:val="43171E14"/>
    <w:rsid w:val="43413334"/>
    <w:rsid w:val="43E3619A"/>
    <w:rsid w:val="443B5FD6"/>
    <w:rsid w:val="45321838"/>
    <w:rsid w:val="454503CF"/>
    <w:rsid w:val="45823144"/>
    <w:rsid w:val="45EE77A4"/>
    <w:rsid w:val="4683223D"/>
    <w:rsid w:val="471F1BDF"/>
    <w:rsid w:val="47490A0A"/>
    <w:rsid w:val="476D294A"/>
    <w:rsid w:val="478D4D9A"/>
    <w:rsid w:val="47CA1B4A"/>
    <w:rsid w:val="47E56984"/>
    <w:rsid w:val="486C49B0"/>
    <w:rsid w:val="48F07935"/>
    <w:rsid w:val="48F6738E"/>
    <w:rsid w:val="49531E93"/>
    <w:rsid w:val="495B6BB3"/>
    <w:rsid w:val="4A265262"/>
    <w:rsid w:val="4B173C1D"/>
    <w:rsid w:val="4BFF5B3B"/>
    <w:rsid w:val="4CC90623"/>
    <w:rsid w:val="4CE23492"/>
    <w:rsid w:val="4D0D7647"/>
    <w:rsid w:val="4D7A36CB"/>
    <w:rsid w:val="4D8052E4"/>
    <w:rsid w:val="4DAF22A9"/>
    <w:rsid w:val="4DC332C4"/>
    <w:rsid w:val="4DC4528E"/>
    <w:rsid w:val="4E2D698F"/>
    <w:rsid w:val="4EB990AC"/>
    <w:rsid w:val="4F111E0D"/>
    <w:rsid w:val="4F4026F2"/>
    <w:rsid w:val="4F466757"/>
    <w:rsid w:val="4FD82B58"/>
    <w:rsid w:val="514C537E"/>
    <w:rsid w:val="514E52BF"/>
    <w:rsid w:val="51AB6549"/>
    <w:rsid w:val="51B353FD"/>
    <w:rsid w:val="51C15D6C"/>
    <w:rsid w:val="51D04201"/>
    <w:rsid w:val="523E73BD"/>
    <w:rsid w:val="53AE752F"/>
    <w:rsid w:val="544D38E7"/>
    <w:rsid w:val="552F56E3"/>
    <w:rsid w:val="556122A1"/>
    <w:rsid w:val="557B4484"/>
    <w:rsid w:val="55D3526D"/>
    <w:rsid w:val="560C4938"/>
    <w:rsid w:val="56334BB1"/>
    <w:rsid w:val="56505911"/>
    <w:rsid w:val="56925F29"/>
    <w:rsid w:val="56A300A5"/>
    <w:rsid w:val="56BF65F2"/>
    <w:rsid w:val="570E71FA"/>
    <w:rsid w:val="57D302D1"/>
    <w:rsid w:val="580E0EF1"/>
    <w:rsid w:val="58201313"/>
    <w:rsid w:val="59135465"/>
    <w:rsid w:val="591946E0"/>
    <w:rsid w:val="597436C4"/>
    <w:rsid w:val="5A184997"/>
    <w:rsid w:val="5A6D1E60"/>
    <w:rsid w:val="5B3D3F8A"/>
    <w:rsid w:val="5B955B74"/>
    <w:rsid w:val="5BD335FA"/>
    <w:rsid w:val="5C544C42"/>
    <w:rsid w:val="5D017965"/>
    <w:rsid w:val="5D042FB1"/>
    <w:rsid w:val="5D7D1777"/>
    <w:rsid w:val="5DAD0F4E"/>
    <w:rsid w:val="5EFF1C82"/>
    <w:rsid w:val="5F1F40D2"/>
    <w:rsid w:val="5F630463"/>
    <w:rsid w:val="5F953DFC"/>
    <w:rsid w:val="5F977D88"/>
    <w:rsid w:val="602F6597"/>
    <w:rsid w:val="60B0559C"/>
    <w:rsid w:val="62520E66"/>
    <w:rsid w:val="63247F09"/>
    <w:rsid w:val="633769A9"/>
    <w:rsid w:val="63472EC1"/>
    <w:rsid w:val="637F5A87"/>
    <w:rsid w:val="63CE15D5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60D737A"/>
    <w:rsid w:val="6665FBBE"/>
    <w:rsid w:val="66973C83"/>
    <w:rsid w:val="66F75934"/>
    <w:rsid w:val="675E2AAF"/>
    <w:rsid w:val="67F59C7C"/>
    <w:rsid w:val="68EA74FF"/>
    <w:rsid w:val="694F38A8"/>
    <w:rsid w:val="6965127B"/>
    <w:rsid w:val="69733998"/>
    <w:rsid w:val="69780FAF"/>
    <w:rsid w:val="699D10E5"/>
    <w:rsid w:val="69A022B3"/>
    <w:rsid w:val="6A3A44B6"/>
    <w:rsid w:val="6A786D8C"/>
    <w:rsid w:val="6B7FBBCD"/>
    <w:rsid w:val="6BBAB07B"/>
    <w:rsid w:val="6BC06A1C"/>
    <w:rsid w:val="6C726189"/>
    <w:rsid w:val="6D01750D"/>
    <w:rsid w:val="6D1A412B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0AF1919"/>
    <w:rsid w:val="711710AD"/>
    <w:rsid w:val="718801FD"/>
    <w:rsid w:val="71C50ABC"/>
    <w:rsid w:val="73467A28"/>
    <w:rsid w:val="737E3665"/>
    <w:rsid w:val="74575C64"/>
    <w:rsid w:val="745D327B"/>
    <w:rsid w:val="74B93D6B"/>
    <w:rsid w:val="7553467E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A60913"/>
    <w:rsid w:val="7DD00F61"/>
    <w:rsid w:val="7DDFA4BC"/>
    <w:rsid w:val="7EFE2CF4"/>
    <w:rsid w:val="7F161C26"/>
    <w:rsid w:val="7F1BE529"/>
    <w:rsid w:val="7F7E3DB7"/>
    <w:rsid w:val="7FB623D9"/>
    <w:rsid w:val="7FC7F32F"/>
    <w:rsid w:val="7FECEBA4"/>
    <w:rsid w:val="7FFA390C"/>
    <w:rsid w:val="8C7D9670"/>
    <w:rsid w:val="8FBD349B"/>
    <w:rsid w:val="A7FECC04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7694D"/>
    <w:rsid w:val="FFFE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autoRedefine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脚 字符"/>
    <w:basedOn w:val="10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页眉 字符"/>
    <w:basedOn w:val="10"/>
    <w:link w:val="6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6">
    <w:name w:val="未处理的提及1"/>
    <w:basedOn w:val="10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未处理的提及2"/>
    <w:basedOn w:val="10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autoRedefine/>
    <w:qFormat/>
    <w:uiPriority w:val="0"/>
    <w:rPr>
      <w:rFonts w:hint="default" w:ascii="Calibri" w:hAnsi="Calibri" w:cs="Times New Roman"/>
    </w:rPr>
  </w:style>
  <w:style w:type="paragraph" w:styleId="20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脚 字符1"/>
    <w:uiPriority w:val="0"/>
    <w:rPr>
      <w:rFonts w:eastAsia="仿宋_GB2312" w:cstheme="minorBidi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8</Pages>
  <Words>499</Words>
  <Characters>2846</Characters>
  <Lines>23</Lines>
  <Paragraphs>6</Paragraphs>
  <TotalTime>5</TotalTime>
  <ScaleCrop>false</ScaleCrop>
  <LinksUpToDate>false</LinksUpToDate>
  <CharactersWithSpaces>3339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2023-12-25T07:57:00Z</dcterms:created>
  <dc:creator>hdu</dc:creator>
  <cp:lastModifiedBy>【MM叔叔】</cp:lastModifiedBy>
  <cp:lastPrinted>2022-12-07T07:54:00Z</cp:lastPrinted>
  <dcterms:modified xsi:type="dcterms:W3CDTF">2024-01-05T06:34:21Z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11E6B39904164BC39BC13935599522B9_13</vt:lpwstr>
  </property>
</Properties>
</file>