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68F" w:rsidRDefault="0048468F" w:rsidP="0048468F">
      <w:pPr>
        <w:pStyle w:val="1"/>
        <w:jc w:val="center"/>
      </w:pPr>
    </w:p>
    <w:p w:rsidR="0028315B" w:rsidRDefault="0048468F" w:rsidP="0028315B">
      <w:pPr>
        <w:pStyle w:val="1"/>
        <w:spacing w:line="720" w:lineRule="auto"/>
        <w:jc w:val="center"/>
        <w:rPr>
          <w:rFonts w:ascii="方正小标宋简体" w:eastAsia="方正小标宋简体" w:hAnsi="黑体"/>
          <w:b w:val="0"/>
          <w:bCs w:val="0"/>
          <w:sz w:val="48"/>
        </w:rPr>
      </w:pPr>
      <w:r w:rsidRPr="0028315B">
        <w:rPr>
          <w:rFonts w:ascii="方正小标宋简体" w:eastAsia="方正小标宋简体" w:hAnsi="黑体" w:hint="eastAsia"/>
          <w:b w:val="0"/>
          <w:bCs w:val="0"/>
          <w:sz w:val="48"/>
        </w:rPr>
        <w:t>浙江工商大学虚拟仿真实验教学</w:t>
      </w:r>
    </w:p>
    <w:p w:rsidR="00A16900" w:rsidRPr="0028315B" w:rsidRDefault="0048468F" w:rsidP="0028315B">
      <w:pPr>
        <w:pStyle w:val="1"/>
        <w:spacing w:line="720" w:lineRule="auto"/>
        <w:jc w:val="center"/>
        <w:rPr>
          <w:rFonts w:ascii="方正小标宋简体" w:eastAsia="方正小标宋简体" w:hAnsi="黑体" w:hint="eastAsia"/>
          <w:b w:val="0"/>
          <w:bCs w:val="0"/>
          <w:sz w:val="48"/>
        </w:rPr>
      </w:pPr>
      <w:r w:rsidRPr="0028315B">
        <w:rPr>
          <w:rFonts w:ascii="方正小标宋简体" w:eastAsia="方正小标宋简体" w:hAnsi="黑体" w:hint="eastAsia"/>
          <w:b w:val="0"/>
          <w:bCs w:val="0"/>
          <w:sz w:val="48"/>
        </w:rPr>
        <w:t>培育项目中期</w:t>
      </w:r>
      <w:r w:rsidR="0028315B" w:rsidRPr="0028315B">
        <w:rPr>
          <w:rFonts w:ascii="方正小标宋简体" w:eastAsia="方正小标宋简体" w:hAnsi="黑体" w:hint="eastAsia"/>
          <w:b w:val="0"/>
          <w:bCs w:val="0"/>
          <w:sz w:val="48"/>
        </w:rPr>
        <w:t>检查评估表</w:t>
      </w:r>
    </w:p>
    <w:p w:rsidR="0048468F" w:rsidRPr="0048468F" w:rsidRDefault="0048468F" w:rsidP="0048468F">
      <w:pPr>
        <w:rPr>
          <w:rFonts w:ascii="黑体" w:eastAsia="黑体" w:hAnsi="黑体"/>
          <w:sz w:val="22"/>
        </w:rPr>
      </w:pPr>
    </w:p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tbl>
      <w:tblPr>
        <w:tblW w:w="852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936"/>
        <w:gridCol w:w="4586"/>
      </w:tblGrid>
      <w:tr w:rsidR="0048468F" w:rsidTr="002001DF">
        <w:tc>
          <w:tcPr>
            <w:tcW w:w="3936" w:type="dxa"/>
          </w:tcPr>
          <w:p w:rsidR="0048468F" w:rsidRDefault="0048468F" w:rsidP="0028315B">
            <w:pPr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实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验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教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学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项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目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名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:rsidR="0048468F" w:rsidRDefault="0048468F" w:rsidP="002001DF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48468F" w:rsidTr="002001DF">
        <w:tc>
          <w:tcPr>
            <w:tcW w:w="3936" w:type="dxa"/>
          </w:tcPr>
          <w:p w:rsidR="0048468F" w:rsidRDefault="0048468F" w:rsidP="0028315B">
            <w:pPr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所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属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课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程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名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48468F" w:rsidRDefault="0048468F" w:rsidP="002001DF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48468F" w:rsidTr="002001DF">
        <w:tc>
          <w:tcPr>
            <w:tcW w:w="3936" w:type="dxa"/>
          </w:tcPr>
          <w:p w:rsidR="0048468F" w:rsidRDefault="0048468F" w:rsidP="0028315B">
            <w:pPr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所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属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专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业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代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码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48468F" w:rsidRDefault="0048468F" w:rsidP="002001DF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48468F" w:rsidTr="002001DF">
        <w:tc>
          <w:tcPr>
            <w:tcW w:w="3936" w:type="dxa"/>
          </w:tcPr>
          <w:p w:rsidR="0048468F" w:rsidRDefault="0048468F" w:rsidP="0028315B">
            <w:pPr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实验教学项目负责人姓名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48468F" w:rsidRDefault="0048468F" w:rsidP="002001DF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48468F" w:rsidTr="002001DF">
        <w:tc>
          <w:tcPr>
            <w:tcW w:w="3936" w:type="dxa"/>
          </w:tcPr>
          <w:p w:rsidR="0048468F" w:rsidRDefault="0048468F" w:rsidP="0028315B">
            <w:pPr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实验教学项目负责人电话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48468F" w:rsidRDefault="0048468F" w:rsidP="002001DF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48468F" w:rsidRDefault="0048468F" w:rsidP="0048468F">
      <w:pPr>
        <w:ind w:left="1080"/>
        <w:rPr>
          <w:b/>
          <w:sz w:val="32"/>
        </w:rPr>
      </w:pPr>
    </w:p>
    <w:p w:rsidR="0048468F" w:rsidRDefault="0048468F" w:rsidP="0048468F">
      <w:pPr>
        <w:ind w:left="1080"/>
        <w:rPr>
          <w:sz w:val="32"/>
          <w:u w:val="single"/>
        </w:rPr>
      </w:pPr>
    </w:p>
    <w:p w:rsidR="0048468F" w:rsidRDefault="0048468F" w:rsidP="0048468F">
      <w:pPr>
        <w:rPr>
          <w:sz w:val="32"/>
          <w:u w:val="single"/>
        </w:rPr>
      </w:pPr>
    </w:p>
    <w:p w:rsidR="0048468F" w:rsidRDefault="0048468F" w:rsidP="0048468F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实验室与资产管理处</w:t>
      </w:r>
    </w:p>
    <w:p w:rsidR="0048468F" w:rsidRDefault="0048468F" w:rsidP="0048468F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</w:t>
      </w:r>
    </w:p>
    <w:p w:rsidR="0048468F" w:rsidRDefault="0048468F" w:rsidP="0048468F"/>
    <w:p w:rsidR="00257E6F" w:rsidRDefault="00257E6F" w:rsidP="0048468F"/>
    <w:tbl>
      <w:tblPr>
        <w:tblStyle w:val="a7"/>
        <w:tblW w:w="8397" w:type="dxa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2097"/>
        <w:gridCol w:w="2097"/>
        <w:gridCol w:w="2086"/>
        <w:gridCol w:w="11"/>
        <w:gridCol w:w="8"/>
      </w:tblGrid>
      <w:tr w:rsidR="00257E6F" w:rsidTr="0028315B">
        <w:trPr>
          <w:gridAfter w:val="1"/>
          <w:wAfter w:w="8" w:type="dxa"/>
          <w:jc w:val="center"/>
        </w:trPr>
        <w:tc>
          <w:tcPr>
            <w:tcW w:w="8389" w:type="dxa"/>
            <w:gridSpan w:val="5"/>
            <w:vAlign w:val="center"/>
          </w:tcPr>
          <w:p w:rsidR="00257E6F" w:rsidRDefault="00257E6F" w:rsidP="002001DF">
            <w:pPr>
              <w:spacing w:line="360" w:lineRule="auto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一、基本信息</w:t>
            </w:r>
          </w:p>
        </w:tc>
      </w:tr>
      <w:tr w:rsidR="00257E6F" w:rsidTr="0028315B">
        <w:trPr>
          <w:jc w:val="center"/>
        </w:trPr>
        <w:tc>
          <w:tcPr>
            <w:tcW w:w="2098" w:type="dxa"/>
            <w:vAlign w:val="center"/>
          </w:tcPr>
          <w:p w:rsidR="00257E6F" w:rsidRDefault="00257E6F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目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名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称</w:t>
            </w:r>
          </w:p>
        </w:tc>
        <w:tc>
          <w:tcPr>
            <w:tcW w:w="6299" w:type="dxa"/>
            <w:gridSpan w:val="5"/>
            <w:vAlign w:val="center"/>
          </w:tcPr>
          <w:p w:rsidR="00257E6F" w:rsidRDefault="00257E6F" w:rsidP="002001DF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57E6F" w:rsidTr="0028315B">
        <w:trPr>
          <w:jc w:val="center"/>
        </w:trPr>
        <w:tc>
          <w:tcPr>
            <w:tcW w:w="2098" w:type="dxa"/>
            <w:vAlign w:val="center"/>
          </w:tcPr>
          <w:p w:rsidR="00257E6F" w:rsidRDefault="00257E6F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课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程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名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称</w:t>
            </w:r>
          </w:p>
        </w:tc>
        <w:tc>
          <w:tcPr>
            <w:tcW w:w="6299" w:type="dxa"/>
            <w:gridSpan w:val="5"/>
            <w:vAlign w:val="center"/>
          </w:tcPr>
          <w:p w:rsidR="00257E6F" w:rsidRDefault="00257E6F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57E6F" w:rsidTr="0028315B">
        <w:trPr>
          <w:jc w:val="center"/>
        </w:trPr>
        <w:tc>
          <w:tcPr>
            <w:tcW w:w="2098" w:type="dxa"/>
            <w:vAlign w:val="center"/>
          </w:tcPr>
          <w:p w:rsidR="00257E6F" w:rsidRDefault="00257E6F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项目负责人</w:t>
            </w:r>
          </w:p>
        </w:tc>
        <w:tc>
          <w:tcPr>
            <w:tcW w:w="6299" w:type="dxa"/>
            <w:gridSpan w:val="5"/>
            <w:vAlign w:val="center"/>
          </w:tcPr>
          <w:p w:rsidR="00257E6F" w:rsidRDefault="00257E6F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315B" w:rsidTr="0028315B">
        <w:trPr>
          <w:gridAfter w:val="1"/>
          <w:wAfter w:w="8" w:type="dxa"/>
          <w:jc w:val="center"/>
        </w:trPr>
        <w:tc>
          <w:tcPr>
            <w:tcW w:w="2098" w:type="dxa"/>
            <w:vAlign w:val="center"/>
          </w:tcPr>
          <w:p w:rsidR="0028315B" w:rsidRDefault="0028315B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资助类型</w:t>
            </w:r>
          </w:p>
        </w:tc>
        <w:tc>
          <w:tcPr>
            <w:tcW w:w="2097" w:type="dxa"/>
            <w:vAlign w:val="center"/>
          </w:tcPr>
          <w:p w:rsidR="0028315B" w:rsidRDefault="0028315B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97" w:type="dxa"/>
            <w:vAlign w:val="center"/>
          </w:tcPr>
          <w:p w:rsidR="0028315B" w:rsidRDefault="0028315B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已划拨经费</w:t>
            </w:r>
          </w:p>
        </w:tc>
        <w:tc>
          <w:tcPr>
            <w:tcW w:w="2097" w:type="dxa"/>
            <w:gridSpan w:val="2"/>
            <w:vAlign w:val="center"/>
          </w:tcPr>
          <w:p w:rsidR="0028315B" w:rsidRDefault="0028315B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5A648E" w:rsidTr="0028315B">
        <w:trPr>
          <w:jc w:val="center"/>
        </w:trPr>
        <w:tc>
          <w:tcPr>
            <w:tcW w:w="2098" w:type="dxa"/>
            <w:vAlign w:val="center"/>
          </w:tcPr>
          <w:p w:rsidR="005A648E" w:rsidRDefault="005A648E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填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报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期</w:t>
            </w:r>
          </w:p>
        </w:tc>
        <w:tc>
          <w:tcPr>
            <w:tcW w:w="6299" w:type="dxa"/>
            <w:gridSpan w:val="5"/>
            <w:vAlign w:val="center"/>
          </w:tcPr>
          <w:p w:rsidR="005A648E" w:rsidRDefault="005A648E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57E6F" w:rsidTr="0028315B">
        <w:trPr>
          <w:gridAfter w:val="1"/>
          <w:wAfter w:w="8" w:type="dxa"/>
          <w:jc w:val="center"/>
        </w:trPr>
        <w:tc>
          <w:tcPr>
            <w:tcW w:w="8389" w:type="dxa"/>
            <w:gridSpan w:val="5"/>
            <w:vAlign w:val="center"/>
          </w:tcPr>
          <w:p w:rsidR="0028315B" w:rsidRPr="0028315B" w:rsidRDefault="0028315B" w:rsidP="00257E6F">
            <w:pPr>
              <w:spacing w:line="360" w:lineRule="auto"/>
              <w:rPr>
                <w:rFonts w:eastAsia="仿宋_GB2312"/>
                <w:b/>
                <w:sz w:val="32"/>
                <w:szCs w:val="32"/>
              </w:rPr>
            </w:pPr>
            <w:r w:rsidRPr="0028315B">
              <w:rPr>
                <w:rFonts w:eastAsia="仿宋_GB2312" w:hint="eastAsia"/>
                <w:b/>
                <w:sz w:val="32"/>
                <w:szCs w:val="32"/>
              </w:rPr>
              <w:t>二</w:t>
            </w:r>
            <w:r w:rsidR="00257E6F" w:rsidRPr="0028315B">
              <w:rPr>
                <w:rFonts w:eastAsia="仿宋_GB2312" w:hint="eastAsia"/>
                <w:b/>
                <w:sz w:val="32"/>
                <w:szCs w:val="32"/>
              </w:rPr>
              <w:t>、</w:t>
            </w:r>
            <w:r w:rsidRPr="0028315B">
              <w:rPr>
                <w:rFonts w:eastAsia="仿宋_GB2312" w:hint="eastAsia"/>
                <w:b/>
                <w:sz w:val="32"/>
                <w:szCs w:val="32"/>
              </w:rPr>
              <w:t>建设进展情况</w:t>
            </w:r>
          </w:p>
          <w:p w:rsidR="00257E6F" w:rsidRDefault="0028315B" w:rsidP="00257E6F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关于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申报书完善调整，实验软件建设，依托网站运行，简介视频、教学引导视频制作</w:t>
            </w:r>
            <w:r w:rsidR="00082921">
              <w:rPr>
                <w:rFonts w:eastAsia="仿宋_GB2312" w:hint="eastAsia"/>
                <w:bCs/>
                <w:sz w:val="24"/>
                <w:szCs w:val="24"/>
              </w:rPr>
              <w:t>、知识产权申请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等情况</w:t>
            </w:r>
            <w:r>
              <w:rPr>
                <w:rFonts w:eastAsia="仿宋_GB2312" w:hint="eastAsia"/>
                <w:bCs/>
                <w:sz w:val="24"/>
                <w:szCs w:val="24"/>
              </w:rPr>
              <w:t>说明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257E6F" w:rsidTr="0028315B">
        <w:trPr>
          <w:gridAfter w:val="2"/>
          <w:wAfter w:w="19" w:type="dxa"/>
          <w:trHeight w:val="5052"/>
          <w:jc w:val="center"/>
        </w:trPr>
        <w:tc>
          <w:tcPr>
            <w:tcW w:w="8378" w:type="dxa"/>
            <w:gridSpan w:val="4"/>
            <w:vAlign w:val="center"/>
          </w:tcPr>
          <w:p w:rsidR="00257E6F" w:rsidRDefault="00257E6F" w:rsidP="002001DF"/>
          <w:p w:rsidR="00257E6F" w:rsidRDefault="00257E6F" w:rsidP="002001DF"/>
          <w:p w:rsidR="00257E6F" w:rsidRDefault="00257E6F" w:rsidP="002001DF"/>
          <w:p w:rsidR="00257E6F" w:rsidRDefault="00257E6F" w:rsidP="002001DF"/>
          <w:p w:rsidR="00257E6F" w:rsidRDefault="00257E6F" w:rsidP="002001DF"/>
          <w:p w:rsidR="00257E6F" w:rsidRDefault="00257E6F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>
            <w:pPr>
              <w:rPr>
                <w:rFonts w:hint="eastAsia"/>
              </w:rPr>
            </w:pPr>
          </w:p>
          <w:p w:rsidR="00257E6F" w:rsidRDefault="00257E6F" w:rsidP="002001DF"/>
          <w:p w:rsidR="00257E6F" w:rsidRDefault="00257E6F" w:rsidP="002001DF"/>
          <w:p w:rsidR="003239B8" w:rsidRDefault="003239B8" w:rsidP="003239B8"/>
          <w:p w:rsidR="003239B8" w:rsidRDefault="003239B8" w:rsidP="003239B8"/>
          <w:p w:rsidR="0072423A" w:rsidRDefault="0072423A" w:rsidP="003239B8"/>
          <w:p w:rsidR="0072423A" w:rsidRDefault="0072423A" w:rsidP="003239B8"/>
          <w:p w:rsidR="003239B8" w:rsidRPr="003239B8" w:rsidRDefault="003239B8" w:rsidP="003239B8"/>
          <w:p w:rsidR="00257E6F" w:rsidRDefault="00257E6F" w:rsidP="002001DF"/>
        </w:tc>
      </w:tr>
      <w:tr w:rsidR="00257E6F" w:rsidTr="0028315B">
        <w:trPr>
          <w:gridAfter w:val="2"/>
          <w:wAfter w:w="19" w:type="dxa"/>
          <w:trHeight w:val="567"/>
          <w:jc w:val="center"/>
        </w:trPr>
        <w:tc>
          <w:tcPr>
            <w:tcW w:w="8378" w:type="dxa"/>
            <w:gridSpan w:val="4"/>
            <w:vAlign w:val="center"/>
          </w:tcPr>
          <w:p w:rsidR="0028315B" w:rsidRPr="0028315B" w:rsidRDefault="0028315B" w:rsidP="0028315B">
            <w:pPr>
              <w:spacing w:line="360" w:lineRule="auto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lastRenderedPageBreak/>
              <w:t>三</w:t>
            </w:r>
            <w:r w:rsidRPr="0028315B">
              <w:rPr>
                <w:rFonts w:eastAsia="仿宋_GB2312" w:hint="eastAsia"/>
                <w:b/>
                <w:sz w:val="32"/>
                <w:szCs w:val="32"/>
              </w:rPr>
              <w:t>、阶段性成果及推广运用情况</w:t>
            </w:r>
          </w:p>
          <w:p w:rsidR="00257E6F" w:rsidRPr="0028315B" w:rsidRDefault="0028315B" w:rsidP="0028315B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主要为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虚拟仿真软件校内实验教学运用以及校外推广运用等情况</w:t>
            </w:r>
            <w:r>
              <w:rPr>
                <w:rFonts w:eastAsia="仿宋_GB2312" w:hint="eastAsia"/>
                <w:bCs/>
                <w:sz w:val="24"/>
                <w:szCs w:val="24"/>
              </w:rPr>
              <w:t>说明。</w:t>
            </w:r>
          </w:p>
        </w:tc>
      </w:tr>
      <w:tr w:rsidR="00257E6F" w:rsidTr="0028315B">
        <w:trPr>
          <w:gridAfter w:val="2"/>
          <w:wAfter w:w="19" w:type="dxa"/>
          <w:trHeight w:val="567"/>
          <w:jc w:val="center"/>
        </w:trPr>
        <w:tc>
          <w:tcPr>
            <w:tcW w:w="8378" w:type="dxa"/>
            <w:gridSpan w:val="4"/>
            <w:vAlign w:val="center"/>
          </w:tcPr>
          <w:p w:rsidR="00257E6F" w:rsidRDefault="00257E6F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257E6F" w:rsidRDefault="00257E6F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257E6F" w:rsidRDefault="00257E6F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</w:tc>
      </w:tr>
      <w:tr w:rsidR="0028315B" w:rsidTr="00920CA2">
        <w:trPr>
          <w:gridAfter w:val="2"/>
          <w:wAfter w:w="19" w:type="dxa"/>
          <w:trHeight w:val="567"/>
          <w:jc w:val="center"/>
        </w:trPr>
        <w:tc>
          <w:tcPr>
            <w:tcW w:w="8378" w:type="dxa"/>
            <w:gridSpan w:val="4"/>
            <w:vAlign w:val="center"/>
          </w:tcPr>
          <w:p w:rsidR="0028315B" w:rsidRDefault="0028315B" w:rsidP="00920CA2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四、</w:t>
            </w:r>
            <w:r w:rsidRPr="0028315B">
              <w:rPr>
                <w:rFonts w:eastAsia="仿宋_GB2312" w:hint="eastAsia"/>
                <w:b/>
                <w:sz w:val="32"/>
                <w:szCs w:val="32"/>
              </w:rPr>
              <w:t>经费使用情况</w:t>
            </w:r>
          </w:p>
          <w:p w:rsidR="0028315B" w:rsidRDefault="0028315B" w:rsidP="00920CA2">
            <w:pPr>
              <w:jc w:val="left"/>
            </w:pPr>
            <w:r>
              <w:rPr>
                <w:rFonts w:eastAsia="仿宋_GB2312" w:hint="eastAsia"/>
                <w:bCs/>
                <w:sz w:val="24"/>
                <w:szCs w:val="24"/>
              </w:rPr>
              <w:t>主要为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经费开支情况、未支出经费预算等</w:t>
            </w:r>
            <w:r>
              <w:rPr>
                <w:rFonts w:eastAsia="仿宋_GB2312" w:hint="eastAsia"/>
                <w:bCs/>
                <w:sz w:val="24"/>
                <w:szCs w:val="24"/>
              </w:rPr>
              <w:t>情况</w:t>
            </w:r>
            <w:r>
              <w:rPr>
                <w:rFonts w:eastAsia="仿宋_GB2312" w:hint="eastAsia"/>
                <w:bCs/>
                <w:sz w:val="24"/>
                <w:szCs w:val="24"/>
              </w:rPr>
              <w:t>说明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登录学校计划财务处综合信息平台（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cwc.zjgsu.edu.cn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），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对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经费开支明细账</w:t>
            </w:r>
            <w:r>
              <w:rPr>
                <w:rFonts w:eastAsia="仿宋_GB2312" w:hint="eastAsia"/>
                <w:bCs/>
                <w:sz w:val="24"/>
                <w:szCs w:val="24"/>
              </w:rPr>
              <w:t>截图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28315B" w:rsidTr="0028315B">
        <w:trPr>
          <w:gridAfter w:val="2"/>
          <w:wAfter w:w="19" w:type="dxa"/>
          <w:trHeight w:val="7016"/>
          <w:jc w:val="center"/>
        </w:trPr>
        <w:tc>
          <w:tcPr>
            <w:tcW w:w="8378" w:type="dxa"/>
            <w:gridSpan w:val="4"/>
            <w:vAlign w:val="center"/>
          </w:tcPr>
          <w:p w:rsidR="0028315B" w:rsidRPr="0028315B" w:rsidRDefault="0028315B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</w:tc>
      </w:tr>
      <w:tr w:rsidR="00257E6F" w:rsidTr="0028315B">
        <w:trPr>
          <w:gridAfter w:val="2"/>
          <w:wAfter w:w="19" w:type="dxa"/>
          <w:trHeight w:val="567"/>
          <w:jc w:val="center"/>
        </w:trPr>
        <w:tc>
          <w:tcPr>
            <w:tcW w:w="8378" w:type="dxa"/>
            <w:gridSpan w:val="4"/>
            <w:vAlign w:val="center"/>
          </w:tcPr>
          <w:p w:rsidR="0028315B" w:rsidRDefault="0028315B" w:rsidP="0028315B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lastRenderedPageBreak/>
              <w:t>五</w:t>
            </w:r>
            <w:r w:rsidR="00257E6F">
              <w:rPr>
                <w:rFonts w:eastAsia="仿宋_GB2312" w:hint="eastAsia"/>
                <w:b/>
                <w:sz w:val="32"/>
                <w:szCs w:val="32"/>
              </w:rPr>
              <w:t>、</w:t>
            </w:r>
            <w:r w:rsidRPr="0028315B">
              <w:rPr>
                <w:rFonts w:eastAsia="仿宋_GB2312" w:hint="eastAsia"/>
                <w:b/>
                <w:sz w:val="32"/>
                <w:szCs w:val="32"/>
              </w:rPr>
              <w:t>建设中存在的主要问题及改进措施</w:t>
            </w:r>
          </w:p>
          <w:p w:rsidR="00257E6F" w:rsidRDefault="0028315B" w:rsidP="0028315B">
            <w:pPr>
              <w:jc w:val="left"/>
            </w:pPr>
            <w:r>
              <w:rPr>
                <w:rFonts w:eastAsia="仿宋_GB2312" w:hint="eastAsia"/>
                <w:bCs/>
                <w:sz w:val="24"/>
                <w:szCs w:val="24"/>
              </w:rPr>
              <w:t>主要为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下一步建设计划及工作方案，对开展虚拟仿真项目建设工作的体会、思考和建议等</w:t>
            </w:r>
            <w:r>
              <w:rPr>
                <w:rFonts w:eastAsia="仿宋_GB2312" w:hint="eastAsia"/>
                <w:bCs/>
                <w:sz w:val="24"/>
                <w:szCs w:val="24"/>
              </w:rPr>
              <w:t>说明。</w:t>
            </w:r>
          </w:p>
        </w:tc>
      </w:tr>
      <w:tr w:rsidR="00257E6F" w:rsidTr="0028315B">
        <w:trPr>
          <w:gridAfter w:val="2"/>
          <w:wAfter w:w="19" w:type="dxa"/>
          <w:trHeight w:val="4378"/>
          <w:jc w:val="center"/>
        </w:trPr>
        <w:tc>
          <w:tcPr>
            <w:tcW w:w="8378" w:type="dxa"/>
            <w:gridSpan w:val="4"/>
            <w:vAlign w:val="center"/>
          </w:tcPr>
          <w:p w:rsidR="00257E6F" w:rsidRDefault="00257E6F" w:rsidP="002001DF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257E6F" w:rsidRDefault="00257E6F" w:rsidP="002001DF">
            <w:pPr>
              <w:jc w:val="center"/>
              <w:rPr>
                <w:rFonts w:eastAsia="仿宋_GB2312"/>
                <w:sz w:val="32"/>
                <w:szCs w:val="32"/>
              </w:rPr>
            </w:pPr>
          </w:p>
          <w:p w:rsidR="00257E6F" w:rsidRPr="0028315B" w:rsidRDefault="00257E6F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</w:tc>
      </w:tr>
      <w:tr w:rsidR="0072423A" w:rsidTr="0028315B">
        <w:trPr>
          <w:gridAfter w:val="2"/>
          <w:wAfter w:w="19" w:type="dxa"/>
          <w:trHeight w:val="4378"/>
          <w:jc w:val="center"/>
        </w:trPr>
        <w:tc>
          <w:tcPr>
            <w:tcW w:w="8378" w:type="dxa"/>
            <w:gridSpan w:val="4"/>
            <w:vAlign w:val="center"/>
          </w:tcPr>
          <w:p w:rsidR="00F87A5D" w:rsidRDefault="005C7EF9" w:rsidP="005C7EF9">
            <w:pPr>
              <w:spacing w:beforeLines="50" w:before="156" w:afterLines="50" w:after="156" w:line="288" w:lineRule="auto"/>
              <w:ind w:firstLineChars="200" w:firstLine="56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F87A5D">
              <w:rPr>
                <w:rFonts w:eastAsia="仿宋_GB2312" w:hint="eastAsia"/>
                <w:color w:val="000000"/>
                <w:sz w:val="28"/>
                <w:szCs w:val="28"/>
              </w:rPr>
              <w:t>本人承诺：</w:t>
            </w:r>
          </w:p>
          <w:p w:rsidR="005C7EF9" w:rsidRPr="00F87A5D" w:rsidRDefault="00F87A5D" w:rsidP="005C7EF9">
            <w:pPr>
              <w:spacing w:beforeLines="50" w:before="156" w:afterLines="50" w:after="156" w:line="288" w:lineRule="auto"/>
              <w:ind w:firstLineChars="200" w:firstLine="56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F87A5D">
              <w:rPr>
                <w:rFonts w:eastAsia="仿宋_GB2312" w:hint="eastAsia"/>
                <w:color w:val="000000"/>
                <w:sz w:val="28"/>
                <w:szCs w:val="28"/>
              </w:rPr>
              <w:t>已</w:t>
            </w:r>
            <w:r w:rsidR="005C7EF9" w:rsidRPr="00F87A5D">
              <w:rPr>
                <w:rFonts w:eastAsia="仿宋_GB2312" w:hint="eastAsia"/>
                <w:color w:val="000000"/>
                <w:sz w:val="28"/>
                <w:szCs w:val="28"/>
              </w:rPr>
              <w:t>认真填写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并</w:t>
            </w:r>
            <w:r w:rsidRPr="00F87A5D">
              <w:rPr>
                <w:rFonts w:eastAsia="仿宋_GB2312" w:hint="eastAsia"/>
                <w:color w:val="000000"/>
                <w:sz w:val="28"/>
                <w:szCs w:val="28"/>
              </w:rPr>
              <w:t>核实</w:t>
            </w:r>
            <w:r w:rsidRPr="00F87A5D">
              <w:rPr>
                <w:rFonts w:eastAsia="仿宋_GB2312" w:hint="eastAsia"/>
                <w:color w:val="000000"/>
                <w:sz w:val="28"/>
                <w:szCs w:val="28"/>
              </w:rPr>
              <w:t>评估表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材料</w:t>
            </w:r>
            <w:r w:rsidR="005C7EF9" w:rsidRPr="00F87A5D">
              <w:rPr>
                <w:rFonts w:eastAsia="仿宋_GB2312" w:hint="eastAsia"/>
                <w:color w:val="000000"/>
                <w:sz w:val="28"/>
                <w:szCs w:val="28"/>
              </w:rPr>
              <w:t>，保证内容真实、准确、有效。</w:t>
            </w:r>
          </w:p>
          <w:p w:rsidR="005C7EF9" w:rsidRPr="00F87A5D" w:rsidRDefault="005C7EF9" w:rsidP="005C7EF9">
            <w:pPr>
              <w:spacing w:line="288" w:lineRule="auto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F87A5D"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                </w:t>
            </w:r>
          </w:p>
          <w:p w:rsidR="005C7EF9" w:rsidRPr="00F87A5D" w:rsidRDefault="005C7EF9" w:rsidP="00F87A5D">
            <w:pPr>
              <w:spacing w:line="288" w:lineRule="auto"/>
              <w:ind w:leftChars="1022" w:left="2146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F87A5D">
              <w:rPr>
                <w:rFonts w:eastAsia="仿宋_GB2312" w:hint="eastAsia"/>
                <w:color w:val="000000"/>
                <w:sz w:val="28"/>
                <w:szCs w:val="28"/>
              </w:rPr>
              <w:t>实验教学项目负责人（签字）：</w:t>
            </w:r>
          </w:p>
          <w:p w:rsidR="005C7EF9" w:rsidRPr="0072423A" w:rsidRDefault="005C7EF9" w:rsidP="00F87A5D">
            <w:pPr>
              <w:spacing w:line="288" w:lineRule="auto"/>
              <w:ind w:rightChars="1040" w:right="2184"/>
              <w:jc w:val="right"/>
              <w:rPr>
                <w:rFonts w:ascii="仿宋_GB2312" w:eastAsia="仿宋_GB2312" w:hAnsi="宋体"/>
                <w:sz w:val="32"/>
              </w:rPr>
            </w:pPr>
            <w:r w:rsidRPr="00F87A5D">
              <w:rPr>
                <w:rFonts w:eastAsia="仿宋_GB2312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eastAsia="仿宋_GB2312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</w:t>
            </w:r>
            <w:r w:rsidR="0072423A" w:rsidRPr="0072423A">
              <w:rPr>
                <w:rFonts w:ascii="仿宋_GB2312" w:eastAsia="仿宋_GB2312" w:hAnsi="宋体" w:hint="eastAsia"/>
                <w:sz w:val="32"/>
              </w:rPr>
              <w:t xml:space="preserve">                          </w:t>
            </w:r>
          </w:p>
          <w:p w:rsidR="0072423A" w:rsidRPr="0072423A" w:rsidRDefault="0072423A" w:rsidP="0072423A">
            <w:pPr>
              <w:ind w:firstLineChars="1600" w:firstLine="5120"/>
              <w:jc w:val="left"/>
              <w:rPr>
                <w:rFonts w:ascii="仿宋_GB2312" w:eastAsia="仿宋_GB2312" w:hAnsi="宋体"/>
                <w:sz w:val="32"/>
              </w:rPr>
            </w:pPr>
          </w:p>
        </w:tc>
      </w:tr>
    </w:tbl>
    <w:p w:rsidR="00257E6F" w:rsidRPr="00257E6F" w:rsidRDefault="00257E6F" w:rsidP="003239B8"/>
    <w:sectPr w:rsidR="00257E6F" w:rsidRPr="0025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CBA" w:rsidRDefault="00A56CBA" w:rsidP="0048468F">
      <w:r>
        <w:separator/>
      </w:r>
    </w:p>
  </w:endnote>
  <w:endnote w:type="continuationSeparator" w:id="0">
    <w:p w:rsidR="00A56CBA" w:rsidRDefault="00A56CBA" w:rsidP="0048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CBA" w:rsidRDefault="00A56CBA" w:rsidP="0048468F">
      <w:r>
        <w:separator/>
      </w:r>
    </w:p>
  </w:footnote>
  <w:footnote w:type="continuationSeparator" w:id="0">
    <w:p w:rsidR="00A56CBA" w:rsidRDefault="00A56CBA" w:rsidP="00484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45D44"/>
    <w:multiLevelType w:val="multilevel"/>
    <w:tmpl w:val="46E45D44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6D64BD0"/>
    <w:multiLevelType w:val="singleLevel"/>
    <w:tmpl w:val="66D64BD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32"/>
    <w:rsid w:val="00082921"/>
    <w:rsid w:val="00257E6F"/>
    <w:rsid w:val="0028315B"/>
    <w:rsid w:val="003239B8"/>
    <w:rsid w:val="0048468F"/>
    <w:rsid w:val="005A648E"/>
    <w:rsid w:val="005C7EF9"/>
    <w:rsid w:val="0072423A"/>
    <w:rsid w:val="00A16900"/>
    <w:rsid w:val="00A56CBA"/>
    <w:rsid w:val="00A95E32"/>
    <w:rsid w:val="00EC0311"/>
    <w:rsid w:val="00F87A5D"/>
    <w:rsid w:val="00F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2D1DF"/>
  <w15:docId w15:val="{C9FAAFF4-FBD7-4806-8FE2-E42393D3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E6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46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468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8468F"/>
    <w:rPr>
      <w:b/>
      <w:bCs/>
      <w:kern w:val="44"/>
      <w:sz w:val="44"/>
      <w:szCs w:val="44"/>
    </w:rPr>
  </w:style>
  <w:style w:type="character" w:customStyle="1" w:styleId="40">
    <w:name w:val="标题 4 字符"/>
    <w:basedOn w:val="a0"/>
    <w:link w:val="4"/>
    <w:uiPriority w:val="9"/>
    <w:semiHidden/>
    <w:rsid w:val="00257E6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7">
    <w:name w:val="Table Grid"/>
    <w:basedOn w:val="a1"/>
    <w:rsid w:val="00257E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7E6F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TLTCM6600t</dc:creator>
  <cp:keywords/>
  <dc:description/>
  <cp:lastModifiedBy>汤旭翔</cp:lastModifiedBy>
  <cp:revision>3</cp:revision>
  <dcterms:created xsi:type="dcterms:W3CDTF">2019-10-21T02:06:00Z</dcterms:created>
  <dcterms:modified xsi:type="dcterms:W3CDTF">2019-10-21T02:22:00Z</dcterms:modified>
</cp:coreProperties>
</file>